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7" w:rsidRPr="000516C5" w:rsidRDefault="006F1B67" w:rsidP="006F1B67">
      <w:pPr>
        <w:jc w:val="right"/>
        <w:rPr>
          <w:rFonts w:ascii="Times New Roman" w:hAnsi="Times New Roman"/>
          <w:b/>
          <w:sz w:val="28"/>
          <w:szCs w:val="28"/>
        </w:rPr>
      </w:pPr>
    </w:p>
    <w:p w:rsidR="006F1B67" w:rsidRPr="000516C5" w:rsidRDefault="006F1B67" w:rsidP="006F1B67">
      <w:pPr>
        <w:jc w:val="right"/>
        <w:rPr>
          <w:rFonts w:ascii="Times New Roman" w:hAnsi="Times New Roman"/>
          <w:b/>
          <w:sz w:val="32"/>
          <w:szCs w:val="32"/>
        </w:rPr>
      </w:pPr>
    </w:p>
    <w:p w:rsidR="006F1B67" w:rsidRPr="000516C5" w:rsidRDefault="006F1B67" w:rsidP="006F1B67">
      <w:pPr>
        <w:jc w:val="right"/>
        <w:rPr>
          <w:rFonts w:ascii="Times New Roman" w:hAnsi="Times New Roman"/>
          <w:b/>
          <w:sz w:val="32"/>
          <w:szCs w:val="32"/>
        </w:rPr>
      </w:pPr>
    </w:p>
    <w:p w:rsidR="006F1B67" w:rsidRPr="000516C5" w:rsidRDefault="006F1B67" w:rsidP="006F1B67">
      <w:pPr>
        <w:jc w:val="right"/>
        <w:rPr>
          <w:rFonts w:ascii="Times New Roman" w:hAnsi="Times New Roman"/>
          <w:b/>
          <w:sz w:val="32"/>
          <w:szCs w:val="32"/>
        </w:rPr>
      </w:pPr>
    </w:p>
    <w:p w:rsidR="006F1B67" w:rsidRPr="000516C5" w:rsidRDefault="006F1B67" w:rsidP="006F1B67">
      <w:pPr>
        <w:jc w:val="right"/>
        <w:rPr>
          <w:rFonts w:ascii="Times New Roman" w:hAnsi="Times New Roman"/>
          <w:b/>
          <w:sz w:val="32"/>
          <w:szCs w:val="32"/>
        </w:rPr>
      </w:pPr>
    </w:p>
    <w:p w:rsidR="00F52849" w:rsidRPr="00BD46E6" w:rsidRDefault="006F0CF6" w:rsidP="0068734D">
      <w:pPr>
        <w:jc w:val="center"/>
        <w:rPr>
          <w:rFonts w:ascii="Arial" w:hAnsi="Arial" w:cs="Arial"/>
          <w:b/>
          <w:sz w:val="52"/>
          <w:szCs w:val="52"/>
        </w:rPr>
      </w:pPr>
      <w:r w:rsidRPr="00FD35E4">
        <w:rPr>
          <w:rFonts w:ascii="Arial" w:hAnsi="Arial" w:cs="Arial"/>
          <w:b/>
          <w:sz w:val="52"/>
          <w:szCs w:val="52"/>
        </w:rPr>
        <w:t xml:space="preserve">Запрос </w:t>
      </w:r>
      <w:r w:rsidR="00FD35E4" w:rsidRPr="00FD35E4">
        <w:rPr>
          <w:rFonts w:ascii="Arial" w:hAnsi="Arial" w:cs="Arial"/>
          <w:b/>
          <w:sz w:val="52"/>
          <w:szCs w:val="52"/>
        </w:rPr>
        <w:t>технико-коммерческого предложения</w:t>
      </w:r>
      <w:r w:rsidR="00921209">
        <w:rPr>
          <w:rFonts w:ascii="Arial" w:hAnsi="Arial" w:cs="Arial"/>
          <w:b/>
          <w:sz w:val="52"/>
          <w:szCs w:val="52"/>
        </w:rPr>
        <w:t xml:space="preserve"> </w:t>
      </w:r>
      <w:r w:rsidR="00FD35E4">
        <w:rPr>
          <w:rFonts w:ascii="Arial" w:hAnsi="Arial" w:cs="Arial"/>
          <w:b/>
          <w:sz w:val="52"/>
          <w:szCs w:val="52"/>
        </w:rPr>
        <w:t>на работы по внедрению системы</w:t>
      </w:r>
      <w:r w:rsidR="00921209">
        <w:rPr>
          <w:rFonts w:ascii="Arial" w:hAnsi="Arial" w:cs="Arial"/>
          <w:b/>
          <w:sz w:val="52"/>
          <w:szCs w:val="52"/>
        </w:rPr>
        <w:t xml:space="preserve"> </w:t>
      </w:r>
      <w:r w:rsidR="00FB121F">
        <w:rPr>
          <w:rFonts w:ascii="Arial" w:hAnsi="Arial" w:cs="Arial"/>
          <w:b/>
          <w:sz w:val="52"/>
          <w:szCs w:val="52"/>
        </w:rPr>
        <w:t>бизнес-анализа</w:t>
      </w:r>
    </w:p>
    <w:p w:rsidR="00CD50D3" w:rsidRDefault="00CD50D3" w:rsidP="006F1B67">
      <w:pPr>
        <w:rPr>
          <w:rFonts w:ascii="Times New Roman" w:hAnsi="Times New Roman"/>
          <w:b/>
          <w:sz w:val="32"/>
          <w:szCs w:val="32"/>
        </w:rPr>
      </w:pPr>
    </w:p>
    <w:p w:rsidR="00CD50D3" w:rsidRDefault="00CD50D3" w:rsidP="006F1B67">
      <w:pPr>
        <w:rPr>
          <w:rFonts w:ascii="Times New Roman" w:hAnsi="Times New Roman"/>
          <w:b/>
          <w:sz w:val="32"/>
          <w:szCs w:val="32"/>
        </w:rPr>
      </w:pPr>
    </w:p>
    <w:p w:rsidR="00CD50D3" w:rsidRDefault="00CD50D3" w:rsidP="006F1B67">
      <w:pPr>
        <w:rPr>
          <w:rFonts w:ascii="Times New Roman" w:hAnsi="Times New Roman"/>
          <w:b/>
          <w:sz w:val="32"/>
          <w:szCs w:val="32"/>
        </w:rPr>
        <w:sectPr w:rsidR="00CD50D3" w:rsidSect="00A614C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B67" w:rsidRPr="000516C5" w:rsidRDefault="006F1B67" w:rsidP="006F1B67">
      <w:pPr>
        <w:rPr>
          <w:rFonts w:ascii="Cambria" w:hAnsi="Cambria"/>
          <w:b/>
          <w:bCs/>
          <w:sz w:val="26"/>
          <w:szCs w:val="26"/>
        </w:rPr>
      </w:pPr>
      <w:r w:rsidRPr="000516C5">
        <w:rPr>
          <w:rFonts w:ascii="Cambria" w:hAnsi="Cambria"/>
          <w:b/>
          <w:bCs/>
          <w:sz w:val="26"/>
          <w:szCs w:val="26"/>
        </w:rPr>
        <w:lastRenderedPageBreak/>
        <w:t>С</w:t>
      </w:r>
      <w:r w:rsidRPr="00CD0649">
        <w:rPr>
          <w:rStyle w:val="15"/>
        </w:rPr>
        <w:t>одержание</w:t>
      </w:r>
    </w:p>
    <w:p w:rsidR="00921209" w:rsidRDefault="00235168"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6A669C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="006F1B67" w:rsidRPr="006A669C">
        <w:rPr>
          <w:rFonts w:ascii="Times New Roman" w:hAnsi="Times New Roman"/>
          <w:b/>
          <w:bCs/>
          <w:sz w:val="26"/>
          <w:szCs w:val="26"/>
        </w:rPr>
        <w:instrText xml:space="preserve"> TOC \o "1-3" \h \z \u </w:instrText>
      </w:r>
      <w:r w:rsidRPr="006A669C">
        <w:rPr>
          <w:rFonts w:ascii="Times New Roman" w:hAnsi="Times New Roman"/>
          <w:b/>
          <w:bCs/>
          <w:sz w:val="26"/>
          <w:szCs w:val="26"/>
        </w:rPr>
        <w:fldChar w:fldCharType="separate"/>
      </w:r>
      <w:hyperlink w:anchor="_Toc365282294" w:history="1">
        <w:r w:rsidR="00921209" w:rsidRPr="004212FE">
          <w:rPr>
            <w:rStyle w:val="Hyperlink"/>
            <w:noProof/>
          </w:rPr>
          <w:t>1.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Введение</w:t>
        </w:r>
        <w:r w:rsidR="009212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1209" w:rsidRDefault="00C51813"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295" w:history="1">
        <w:r w:rsidR="00921209" w:rsidRPr="004212FE">
          <w:rPr>
            <w:rStyle w:val="Hyperlink"/>
            <w:noProof/>
          </w:rPr>
          <w:t>2.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Сокращения и термины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_Toc365282295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4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296" w:history="1">
        <w:r w:rsidR="00921209" w:rsidRPr="004212FE">
          <w:rPr>
            <w:rStyle w:val="Hyperlink"/>
            <w:noProof/>
          </w:rPr>
          <w:t>3.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Областьдеятельности Агентства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_Toc365282296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5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297" w:history="1">
        <w:r w:rsidR="00921209" w:rsidRPr="004212FE">
          <w:rPr>
            <w:rStyle w:val="Hyperlink"/>
            <w:noProof/>
          </w:rPr>
          <w:t>4.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Требования к составу и формату предоставляемой информации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_Toc365282297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6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298" w:history="1">
        <w:r w:rsidR="00921209" w:rsidRPr="004212FE">
          <w:rPr>
            <w:rStyle w:val="Hyperlink"/>
            <w:noProof/>
            <w:lang w:val="en-US"/>
          </w:rPr>
          <w:t>5.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Профиль компании – поставщика решения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_Toc365282298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7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299" w:history="1">
        <w:r w:rsidR="00921209" w:rsidRPr="004212FE">
          <w:rPr>
            <w:rStyle w:val="Hyperlink"/>
            <w:noProof/>
          </w:rPr>
          <w:t>6.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Требования к системе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_Toc365282299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9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0" w:history="1">
        <w:r w:rsidR="00921209" w:rsidRPr="004212FE">
          <w:rPr>
            <w:rStyle w:val="Hyperlink"/>
            <w:noProof/>
          </w:rPr>
          <w:t>6.1.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Общие сведения о Системе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_Toc365282300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9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1" w:history="1">
        <w:r w:rsidR="00921209" w:rsidRPr="004212FE">
          <w:rPr>
            <w:rStyle w:val="Hyperlink"/>
            <w:noProof/>
          </w:rPr>
          <w:t>6.2.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Технологические требования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_Toc365282301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9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2" w:history="1">
        <w:r w:rsidR="00921209" w:rsidRPr="004212FE">
          <w:rPr>
            <w:rStyle w:val="Hyperlink"/>
            <w:noProof/>
          </w:rPr>
          <w:t>6.3.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Нефункциональные требования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_Toc365282302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12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3" w:history="1">
        <w:r w:rsidR="00921209" w:rsidRPr="004212FE">
          <w:rPr>
            <w:rStyle w:val="Hyperlink"/>
            <w:noProof/>
          </w:rPr>
          <w:t>6.4.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Информация о составе Комплекса технических средств (КТС) и сайзинге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_Toc365282303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18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4" w:history="1">
        <w:r w:rsidR="00921209" w:rsidRPr="004212FE">
          <w:rPr>
            <w:rStyle w:val="Hyperlink"/>
            <w:noProof/>
          </w:rPr>
          <w:t>7.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Совокупная стоимость внедрения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_Toc365282304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19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5" w:history="1">
        <w:r w:rsidR="00921209" w:rsidRPr="004212FE">
          <w:rPr>
            <w:rStyle w:val="Hyperlink"/>
            <w:noProof/>
          </w:rPr>
          <w:t>7.1.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Оценка сложности разработки отчетов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_Toc365282305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19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6" w:history="1">
        <w:r w:rsidR="00921209" w:rsidRPr="004212FE">
          <w:rPr>
            <w:rStyle w:val="Hyperlink"/>
            <w:noProof/>
          </w:rPr>
          <w:t>7.2.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Этапы внедрения отчетов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_Toc365282306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24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7" w:history="1">
        <w:r w:rsidR="00921209" w:rsidRPr="004212FE">
          <w:rPr>
            <w:rStyle w:val="Hyperlink"/>
            <w:noProof/>
          </w:rPr>
          <w:t>7.3.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Стоимость лицензий и поддержки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_Toc365282307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30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8" w:history="1">
        <w:r w:rsidR="00921209" w:rsidRPr="004212FE">
          <w:rPr>
            <w:rStyle w:val="Hyperlink"/>
            <w:noProof/>
          </w:rPr>
          <w:t>7.4.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Этапы и стоимость работ по внедрению и доработке Системы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_Toc365282308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32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09" w:history="1">
        <w:r w:rsidR="00921209" w:rsidRPr="004212FE">
          <w:rPr>
            <w:rStyle w:val="Hyperlink"/>
            <w:noProof/>
          </w:rPr>
          <w:t>7.5.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Ставки специалистов в разрезе ролей по технической поддержке и сопровождению Системы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_Toc365282309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34</w:t>
        </w:r>
        <w:r w:rsidR="00235168">
          <w:rPr>
            <w:noProof/>
            <w:webHidden/>
          </w:rPr>
          <w:fldChar w:fldCharType="end"/>
        </w:r>
      </w:hyperlink>
    </w:p>
    <w:p w:rsidR="00921209" w:rsidRDefault="00C51813">
      <w:pPr>
        <w:pStyle w:val="TOC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65282310" w:history="1">
        <w:r w:rsidR="00921209" w:rsidRPr="004212FE">
          <w:rPr>
            <w:rStyle w:val="Hyperlink"/>
            <w:noProof/>
          </w:rPr>
          <w:t>8.</w:t>
        </w:r>
        <w:r w:rsidR="00921209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921209" w:rsidRPr="004212FE">
          <w:rPr>
            <w:rStyle w:val="Hyperlink"/>
            <w:noProof/>
          </w:rPr>
          <w:t>Срок предоставления информации по запросу</w:t>
        </w:r>
        <w:r w:rsidR="00921209">
          <w:rPr>
            <w:noProof/>
            <w:webHidden/>
          </w:rPr>
          <w:tab/>
        </w:r>
        <w:r w:rsidR="00235168">
          <w:rPr>
            <w:noProof/>
            <w:webHidden/>
          </w:rPr>
          <w:fldChar w:fldCharType="begin"/>
        </w:r>
        <w:r w:rsidR="00921209">
          <w:rPr>
            <w:noProof/>
            <w:webHidden/>
          </w:rPr>
          <w:instrText xml:space="preserve"> PAGEREF _Toc365282310 \h </w:instrText>
        </w:r>
        <w:r w:rsidR="00235168">
          <w:rPr>
            <w:noProof/>
            <w:webHidden/>
          </w:rPr>
        </w:r>
        <w:r w:rsidR="00235168">
          <w:rPr>
            <w:noProof/>
            <w:webHidden/>
          </w:rPr>
          <w:fldChar w:fldCharType="separate"/>
        </w:r>
        <w:r w:rsidR="00921209">
          <w:rPr>
            <w:noProof/>
            <w:webHidden/>
          </w:rPr>
          <w:t>35</w:t>
        </w:r>
        <w:r w:rsidR="00235168">
          <w:rPr>
            <w:noProof/>
            <w:webHidden/>
          </w:rPr>
          <w:fldChar w:fldCharType="end"/>
        </w:r>
      </w:hyperlink>
    </w:p>
    <w:p w:rsidR="00CD0649" w:rsidRDefault="00235168" w:rsidP="006F1B67">
      <w:pPr>
        <w:rPr>
          <w:rFonts w:ascii="Cambria" w:hAnsi="Cambria"/>
          <w:b/>
          <w:bCs/>
          <w:sz w:val="26"/>
          <w:szCs w:val="26"/>
        </w:rPr>
        <w:sectPr w:rsidR="00CD0649" w:rsidSect="00A61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669C">
        <w:rPr>
          <w:rFonts w:ascii="Times New Roman" w:hAnsi="Times New Roman"/>
          <w:b/>
          <w:bCs/>
          <w:sz w:val="26"/>
          <w:szCs w:val="26"/>
        </w:rPr>
        <w:fldChar w:fldCharType="end"/>
      </w:r>
    </w:p>
    <w:p w:rsidR="00FA4B9A" w:rsidRPr="00DD3AC5" w:rsidRDefault="00FA4B9A" w:rsidP="009C17CC">
      <w:pPr>
        <w:pStyle w:val="Heading1"/>
      </w:pPr>
      <w:bookmarkStart w:id="0" w:name="_Toc365282294"/>
      <w:bookmarkStart w:id="1" w:name="_Toc299119031"/>
      <w:r w:rsidRPr="00DD3AC5">
        <w:lastRenderedPageBreak/>
        <w:t>Введение</w:t>
      </w:r>
      <w:bookmarkEnd w:id="0"/>
    </w:p>
    <w:p w:rsidR="00824CC0" w:rsidRPr="00DD3AC5" w:rsidRDefault="00E81069" w:rsidP="00AB3930">
      <w:pPr>
        <w:spacing w:before="60" w:after="60" w:line="360" w:lineRule="auto"/>
        <w:ind w:firstLine="680"/>
        <w:jc w:val="both"/>
        <w:rPr>
          <w:color w:val="000000" w:themeColor="text1"/>
        </w:rPr>
      </w:pPr>
      <w:r w:rsidRPr="00DD3AC5">
        <w:rPr>
          <w:rFonts w:ascii="Times New Roman" w:hAnsi="Times New Roman"/>
          <w:color w:val="000000" w:themeColor="text1"/>
        </w:rPr>
        <w:t xml:space="preserve">Данный документ </w:t>
      </w:r>
      <w:r w:rsidR="00DD3AC5">
        <w:rPr>
          <w:rFonts w:ascii="Times New Roman" w:hAnsi="Times New Roman"/>
          <w:color w:val="000000" w:themeColor="text1"/>
        </w:rPr>
        <w:t xml:space="preserve">является запросом на предоставление </w:t>
      </w:r>
      <w:r w:rsidR="00FD35E4">
        <w:rPr>
          <w:rFonts w:ascii="Times New Roman" w:hAnsi="Times New Roman"/>
          <w:color w:val="000000" w:themeColor="text1"/>
        </w:rPr>
        <w:t xml:space="preserve">технико-коммерческого предложения на работы по внедрению </w:t>
      </w:r>
      <w:r w:rsidR="008A6F5C">
        <w:rPr>
          <w:rFonts w:ascii="Times New Roman" w:hAnsi="Times New Roman"/>
          <w:color w:val="000000" w:themeColor="text1"/>
        </w:rPr>
        <w:t xml:space="preserve">системы </w:t>
      </w:r>
      <w:r w:rsidR="00A71DDD">
        <w:rPr>
          <w:rFonts w:ascii="Times New Roman" w:hAnsi="Times New Roman"/>
          <w:color w:val="000000" w:themeColor="text1"/>
        </w:rPr>
        <w:t>бизнес-анализа</w:t>
      </w:r>
      <w:r w:rsidR="00921209">
        <w:rPr>
          <w:rFonts w:ascii="Times New Roman" w:hAnsi="Times New Roman"/>
          <w:color w:val="000000" w:themeColor="text1"/>
        </w:rPr>
        <w:t xml:space="preserve"> </w:t>
      </w:r>
      <w:r w:rsidR="00310B2D">
        <w:rPr>
          <w:rStyle w:val="a8"/>
          <w:color w:val="000000" w:themeColor="text1"/>
        </w:rPr>
        <w:t xml:space="preserve">и </w:t>
      </w:r>
      <w:r w:rsidR="00DD3AC5">
        <w:rPr>
          <w:rStyle w:val="a8"/>
          <w:color w:val="000000" w:themeColor="text1"/>
        </w:rPr>
        <w:t>содержит</w:t>
      </w:r>
      <w:r w:rsidRPr="00DD3AC5">
        <w:rPr>
          <w:rStyle w:val="a8"/>
          <w:color w:val="000000" w:themeColor="text1"/>
        </w:rPr>
        <w:t xml:space="preserve"> требования, предъявляемые к </w:t>
      </w:r>
      <w:r w:rsidR="00BD46E6">
        <w:rPr>
          <w:rStyle w:val="a8"/>
          <w:color w:val="000000" w:themeColor="text1"/>
        </w:rPr>
        <w:t>системе</w:t>
      </w:r>
      <w:r w:rsidR="00921209">
        <w:rPr>
          <w:rStyle w:val="a8"/>
          <w:color w:val="000000" w:themeColor="text1"/>
        </w:rPr>
        <w:t xml:space="preserve"> </w:t>
      </w:r>
      <w:r w:rsidR="00A71DDD">
        <w:rPr>
          <w:rFonts w:ascii="Times New Roman" w:hAnsi="Times New Roman"/>
          <w:color w:val="000000" w:themeColor="text1"/>
        </w:rPr>
        <w:t>бизнес-анализа</w:t>
      </w:r>
      <w:r w:rsidR="008A6F5C">
        <w:rPr>
          <w:rFonts w:ascii="Times New Roman" w:hAnsi="Times New Roman"/>
          <w:color w:val="000000" w:themeColor="text1"/>
        </w:rPr>
        <w:t>,</w:t>
      </w:r>
      <w:r w:rsidRPr="00DD3AC5">
        <w:rPr>
          <w:rStyle w:val="a8"/>
          <w:color w:val="000000" w:themeColor="text1"/>
        </w:rPr>
        <w:t xml:space="preserve"> являющейся частью Корпоративной</w:t>
      </w:r>
      <w:r w:rsidRPr="00DD3AC5">
        <w:rPr>
          <w:rFonts w:ascii="Times New Roman" w:hAnsi="Times New Roman"/>
          <w:color w:val="000000" w:themeColor="text1"/>
        </w:rPr>
        <w:t xml:space="preserve"> Информационной Системы</w:t>
      </w:r>
      <w:r w:rsidR="00912CC0" w:rsidRPr="00DD3AC5">
        <w:rPr>
          <w:rFonts w:ascii="Times New Roman" w:hAnsi="Times New Roman"/>
          <w:color w:val="000000" w:themeColor="text1"/>
        </w:rPr>
        <w:t xml:space="preserve"> (КИС)</w:t>
      </w:r>
      <w:r w:rsidRPr="00DD3AC5">
        <w:rPr>
          <w:rFonts w:ascii="Times New Roman" w:hAnsi="Times New Roman"/>
          <w:color w:val="000000" w:themeColor="text1"/>
        </w:rPr>
        <w:t xml:space="preserve"> </w:t>
      </w:r>
      <w:r w:rsidR="00912CC0" w:rsidRPr="00DD3AC5">
        <w:rPr>
          <w:rFonts w:ascii="Times New Roman" w:hAnsi="Times New Roman"/>
          <w:color w:val="000000" w:themeColor="text1"/>
        </w:rPr>
        <w:t>.</w:t>
      </w:r>
    </w:p>
    <w:p w:rsidR="00FA4B9A" w:rsidRPr="005569F2" w:rsidRDefault="005F48A7" w:rsidP="009C17CC">
      <w:pPr>
        <w:pStyle w:val="Heading1"/>
      </w:pPr>
      <w:bookmarkStart w:id="2" w:name="_Toc365282295"/>
      <w:r w:rsidRPr="005569F2">
        <w:lastRenderedPageBreak/>
        <w:t>Сокращения и термины</w:t>
      </w:r>
      <w:bookmarkEnd w:id="2"/>
    </w:p>
    <w:tbl>
      <w:tblPr>
        <w:tblW w:w="9356" w:type="dxa"/>
        <w:tblInd w:w="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79"/>
        <w:gridCol w:w="7177"/>
      </w:tblGrid>
      <w:tr w:rsidR="007C5733" w:rsidRPr="00DD3AC5" w:rsidTr="00AB3930">
        <w:trPr>
          <w:trHeight w:val="624"/>
          <w:tblHeader/>
        </w:trPr>
        <w:tc>
          <w:tcPr>
            <w:tcW w:w="2179" w:type="dxa"/>
            <w:shd w:val="clear" w:color="auto" w:fill="D9D9D9" w:themeFill="background1" w:themeFillShade="D9"/>
          </w:tcPr>
          <w:p w:rsidR="00FA4B9A" w:rsidRPr="00FD07FD" w:rsidRDefault="00FA4B9A" w:rsidP="00CD50D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D07FD">
              <w:rPr>
                <w:rFonts w:ascii="Times New Roman" w:hAnsi="Times New Roman"/>
                <w:b/>
                <w:color w:val="000000" w:themeColor="text1"/>
              </w:rPr>
              <w:t>Сокращение</w:t>
            </w:r>
          </w:p>
        </w:tc>
        <w:tc>
          <w:tcPr>
            <w:tcW w:w="7177" w:type="dxa"/>
            <w:shd w:val="clear" w:color="auto" w:fill="D9D9D9" w:themeFill="background1" w:themeFillShade="D9"/>
          </w:tcPr>
          <w:p w:rsidR="00FA4B9A" w:rsidRPr="00FD07FD" w:rsidRDefault="00FA4B9A" w:rsidP="00CD50D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D07FD">
              <w:rPr>
                <w:rFonts w:ascii="Times New Roman" w:hAnsi="Times New Roman"/>
                <w:b/>
                <w:color w:val="000000" w:themeColor="text1"/>
              </w:rPr>
              <w:t>Расшифровка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r w:rsidRPr="008A6F5C">
              <w:rPr>
                <w:rFonts w:ascii="Times New Roman" w:hAnsi="Times New Roman"/>
                <w:color w:val="000000" w:themeColor="text1"/>
              </w:rPr>
              <w:t>AD</w:t>
            </w:r>
          </w:p>
        </w:tc>
        <w:tc>
          <w:tcPr>
            <w:tcW w:w="7177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6F5C">
              <w:rPr>
                <w:rFonts w:ascii="Times New Roman" w:hAnsi="Times New Roman"/>
                <w:color w:val="000000" w:themeColor="text1"/>
              </w:rPr>
              <w:t>ActiveDirectory</w:t>
            </w:r>
            <w:proofErr w:type="spellEnd"/>
            <w:r w:rsidRPr="008A6F5C">
              <w:rPr>
                <w:rFonts w:ascii="Times New Roman" w:hAnsi="Times New Roman"/>
                <w:color w:val="000000" w:themeColor="text1"/>
              </w:rPr>
              <w:t xml:space="preserve"> – служба каталогов </w:t>
            </w:r>
            <w:proofErr w:type="spellStart"/>
            <w:r w:rsidRPr="008A6F5C">
              <w:rPr>
                <w:rFonts w:ascii="Times New Roman" w:hAnsi="Times New Roman"/>
                <w:color w:val="000000" w:themeColor="text1"/>
              </w:rPr>
              <w:t>Microsoft</w:t>
            </w:r>
            <w:proofErr w:type="spellEnd"/>
            <w:r w:rsidRPr="008A6F5C">
              <w:rPr>
                <w:rFonts w:ascii="Times New Roman" w:hAnsi="Times New Roman"/>
                <w:color w:val="000000" w:themeColor="text1"/>
              </w:rPr>
              <w:t xml:space="preserve"> для операционных систем семейства </w:t>
            </w:r>
            <w:proofErr w:type="spellStart"/>
            <w:r w:rsidRPr="008A6F5C">
              <w:rPr>
                <w:rFonts w:ascii="Times New Roman" w:hAnsi="Times New Roman"/>
                <w:color w:val="000000" w:themeColor="text1"/>
              </w:rPr>
              <w:t>Windows</w:t>
            </w:r>
            <w:proofErr w:type="spellEnd"/>
            <w:r w:rsidRPr="008A6F5C">
              <w:rPr>
                <w:rFonts w:ascii="Times New Roman" w:hAnsi="Times New Roman"/>
                <w:color w:val="000000" w:themeColor="text1"/>
              </w:rPr>
              <w:t xml:space="preserve"> NT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r w:rsidRPr="008A6F5C">
              <w:rPr>
                <w:rFonts w:ascii="Times New Roman" w:hAnsi="Times New Roman"/>
                <w:color w:val="000000" w:themeColor="text1"/>
              </w:rPr>
              <w:t>BI</w:t>
            </w:r>
          </w:p>
        </w:tc>
        <w:tc>
          <w:tcPr>
            <w:tcW w:w="7177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6F5C">
              <w:rPr>
                <w:rFonts w:ascii="Times New Roman" w:hAnsi="Times New Roman"/>
                <w:color w:val="000000" w:themeColor="text1"/>
              </w:rPr>
              <w:t>Business</w:t>
            </w:r>
            <w:proofErr w:type="spellEnd"/>
            <w:r w:rsidR="0092120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A6F5C">
              <w:rPr>
                <w:rFonts w:ascii="Times New Roman" w:hAnsi="Times New Roman"/>
                <w:color w:val="000000" w:themeColor="text1"/>
              </w:rPr>
              <w:t>Intelligence</w:t>
            </w:r>
            <w:proofErr w:type="spellEnd"/>
            <w:r w:rsidRPr="008A6F5C">
              <w:rPr>
                <w:rFonts w:ascii="Times New Roman" w:hAnsi="Times New Roman"/>
                <w:color w:val="000000" w:themeColor="text1"/>
              </w:rPr>
              <w:t xml:space="preserve"> - бизнес-анализ, бизнес-аналитика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АС</w:t>
            </w:r>
          </w:p>
        </w:tc>
        <w:tc>
          <w:tcPr>
            <w:tcW w:w="7177" w:type="dxa"/>
          </w:tcPr>
          <w:p w:rsidR="008A6F5C" w:rsidRPr="004349C0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4349C0">
              <w:rPr>
                <w:rFonts w:ascii="Times New Roman" w:hAnsi="Times New Roman"/>
                <w:color w:val="000000" w:themeColor="text1"/>
              </w:rPr>
              <w:t>Автоматизированная система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КИС</w:t>
            </w:r>
          </w:p>
        </w:tc>
        <w:tc>
          <w:tcPr>
            <w:tcW w:w="7177" w:type="dxa"/>
          </w:tcPr>
          <w:p w:rsidR="008A6F5C" w:rsidRPr="004349C0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4349C0">
              <w:rPr>
                <w:rFonts w:ascii="Times New Roman" w:hAnsi="Times New Roman"/>
                <w:color w:val="000000" w:themeColor="text1"/>
              </w:rPr>
              <w:t>Корпоративная информационная система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КТС</w:t>
            </w:r>
          </w:p>
        </w:tc>
        <w:tc>
          <w:tcPr>
            <w:tcW w:w="7177" w:type="dxa"/>
          </w:tcPr>
          <w:p w:rsidR="008A6F5C" w:rsidRPr="004349C0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4349C0">
              <w:rPr>
                <w:rFonts w:ascii="Times New Roman" w:hAnsi="Times New Roman"/>
                <w:color w:val="000000" w:themeColor="text1"/>
              </w:rPr>
              <w:t>Комплекс технических сред</w:t>
            </w:r>
            <w:r>
              <w:rPr>
                <w:rFonts w:ascii="Times New Roman" w:hAnsi="Times New Roman"/>
                <w:color w:val="000000" w:themeColor="text1"/>
              </w:rPr>
              <w:t>ств – аппаратная инфраструктура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r w:rsidRPr="008A6F5C">
              <w:rPr>
                <w:rFonts w:ascii="Times New Roman" w:hAnsi="Times New Roman"/>
                <w:color w:val="000000" w:themeColor="text1"/>
              </w:rPr>
              <w:t>НСИ</w:t>
            </w:r>
          </w:p>
        </w:tc>
        <w:tc>
          <w:tcPr>
            <w:tcW w:w="7177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r w:rsidRPr="008A6F5C">
              <w:rPr>
                <w:rFonts w:ascii="Times New Roman" w:hAnsi="Times New Roman"/>
                <w:color w:val="000000" w:themeColor="text1"/>
              </w:rPr>
              <w:t>Нормативно-справочная информация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r w:rsidRPr="008A6F5C">
              <w:rPr>
                <w:rFonts w:ascii="Times New Roman" w:hAnsi="Times New Roman"/>
                <w:color w:val="000000" w:themeColor="text1"/>
              </w:rPr>
              <w:t>ОЭСР</w:t>
            </w:r>
          </w:p>
        </w:tc>
        <w:tc>
          <w:tcPr>
            <w:tcW w:w="7177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r w:rsidRPr="008A6F5C">
              <w:rPr>
                <w:rFonts w:ascii="Times New Roman" w:hAnsi="Times New Roman"/>
                <w:color w:val="000000" w:themeColor="text1"/>
              </w:rPr>
              <w:t>Организация экономического сотрудничества и развития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ПО</w:t>
            </w:r>
          </w:p>
        </w:tc>
        <w:tc>
          <w:tcPr>
            <w:tcW w:w="7177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ППО</w:t>
            </w:r>
          </w:p>
        </w:tc>
        <w:tc>
          <w:tcPr>
            <w:tcW w:w="7177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Прикладное программное обеспечение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Система</w:t>
            </w:r>
          </w:p>
        </w:tc>
        <w:tc>
          <w:tcPr>
            <w:tcW w:w="7177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Система, представляемая Поставщиком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СУБД</w:t>
            </w:r>
          </w:p>
        </w:tc>
        <w:tc>
          <w:tcPr>
            <w:tcW w:w="7177" w:type="dxa"/>
          </w:tcPr>
          <w:p w:rsidR="008A6F5C" w:rsidRPr="00DD3AC5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 w:rsidRPr="00DD3AC5">
              <w:rPr>
                <w:rFonts w:ascii="Times New Roman" w:hAnsi="Times New Roman"/>
                <w:color w:val="000000" w:themeColor="text1"/>
              </w:rPr>
              <w:t>Система Управления Базами Данных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A40A28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ТЗ</w:t>
            </w:r>
          </w:p>
        </w:tc>
        <w:tc>
          <w:tcPr>
            <w:tcW w:w="7177" w:type="dxa"/>
          </w:tcPr>
          <w:p w:rsidR="008A6F5C" w:rsidRPr="00C8653A" w:rsidRDefault="008A6F5C" w:rsidP="00BD46E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Техническое задание</w:t>
            </w:r>
          </w:p>
        </w:tc>
      </w:tr>
      <w:tr w:rsidR="008A6F5C" w:rsidRPr="00DD3AC5" w:rsidTr="00AB3930">
        <w:tc>
          <w:tcPr>
            <w:tcW w:w="2179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r w:rsidRPr="008A6F5C">
              <w:rPr>
                <w:rFonts w:ascii="Times New Roman" w:hAnsi="Times New Roman"/>
                <w:color w:val="000000" w:themeColor="text1"/>
              </w:rPr>
              <w:t>ЭКА</w:t>
            </w:r>
          </w:p>
        </w:tc>
        <w:tc>
          <w:tcPr>
            <w:tcW w:w="7177" w:type="dxa"/>
          </w:tcPr>
          <w:p w:rsidR="008A6F5C" w:rsidRPr="008A6F5C" w:rsidRDefault="008A6F5C" w:rsidP="008A6F5C">
            <w:pPr>
              <w:rPr>
                <w:rFonts w:ascii="Times New Roman" w:hAnsi="Times New Roman"/>
                <w:color w:val="000000" w:themeColor="text1"/>
              </w:rPr>
            </w:pPr>
            <w:r w:rsidRPr="008A6F5C">
              <w:rPr>
                <w:rFonts w:ascii="Times New Roman" w:hAnsi="Times New Roman"/>
                <w:color w:val="000000" w:themeColor="text1"/>
              </w:rPr>
              <w:t>Экспортное кредитное агентство</w:t>
            </w:r>
          </w:p>
        </w:tc>
      </w:tr>
    </w:tbl>
    <w:p w:rsidR="00CD50D3" w:rsidRPr="00DD3AC5" w:rsidRDefault="00CD50D3" w:rsidP="00CD50D3">
      <w:pPr>
        <w:pStyle w:val="a7"/>
        <w:rPr>
          <w:color w:val="000000" w:themeColor="text1"/>
          <w:lang w:eastAsia="ru-RU"/>
        </w:rPr>
        <w:sectPr w:rsidR="00CD50D3" w:rsidRPr="00DD3AC5" w:rsidSect="00A61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52B" w:rsidRPr="00310357" w:rsidRDefault="0063752B" w:rsidP="009C17CC">
      <w:pPr>
        <w:pStyle w:val="Heading1"/>
      </w:pPr>
      <w:bookmarkStart w:id="3" w:name="_Toc365282297"/>
      <w:bookmarkStart w:id="4" w:name="_GoBack"/>
      <w:bookmarkEnd w:id="4"/>
      <w:r>
        <w:lastRenderedPageBreak/>
        <w:t xml:space="preserve">Требования к </w:t>
      </w:r>
      <w:r w:rsidR="00A40A28">
        <w:t>составу и формату предоставляемой</w:t>
      </w:r>
      <w:r>
        <w:t xml:space="preserve"> информации</w:t>
      </w:r>
      <w:bookmarkEnd w:id="3"/>
    </w:p>
    <w:p w:rsidR="00A10ED6" w:rsidRPr="00D324A9" w:rsidRDefault="00A10ED6" w:rsidP="00A10ED6">
      <w:pPr>
        <w:pStyle w:val="19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324A9">
        <w:rPr>
          <w:rFonts w:ascii="Times New Roman" w:hAnsi="Times New Roman" w:cs="Times New Roman"/>
          <w:bCs/>
          <w:sz w:val="22"/>
          <w:szCs w:val="22"/>
        </w:rPr>
        <w:t>Предложение должно содержать следующую информацию:</w:t>
      </w:r>
    </w:p>
    <w:p w:rsidR="00A10ED6" w:rsidRPr="00D324A9" w:rsidRDefault="00A10ED6" w:rsidP="00A10ED6">
      <w:pPr>
        <w:pStyle w:val="19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D324A9">
        <w:rPr>
          <w:rFonts w:ascii="Times New Roman" w:hAnsi="Times New Roman" w:cs="Times New Roman"/>
          <w:b/>
          <w:bCs/>
          <w:i/>
          <w:sz w:val="22"/>
          <w:szCs w:val="22"/>
        </w:rPr>
        <w:t>Коммерческое предложение</w:t>
      </w:r>
    </w:p>
    <w:p w:rsidR="00A10ED6" w:rsidRPr="00D324A9" w:rsidRDefault="00A10ED6" w:rsidP="00FD142A">
      <w:pPr>
        <w:pStyle w:val="19"/>
        <w:widowControl/>
        <w:numPr>
          <w:ilvl w:val="0"/>
          <w:numId w:val="14"/>
        </w:numPr>
        <w:shd w:val="clear" w:color="auto" w:fill="auto"/>
        <w:spacing w:before="0" w:line="360" w:lineRule="auto"/>
        <w:ind w:left="709" w:right="23" w:hanging="709"/>
        <w:rPr>
          <w:rFonts w:ascii="Times New Roman" w:hAnsi="Times New Roman" w:cs="Times New Roman"/>
          <w:sz w:val="22"/>
          <w:szCs w:val="22"/>
        </w:rPr>
      </w:pPr>
      <w:r w:rsidRPr="00D324A9">
        <w:rPr>
          <w:rFonts w:ascii="Times New Roman" w:hAnsi="Times New Roman" w:cs="Times New Roman"/>
          <w:sz w:val="22"/>
          <w:szCs w:val="22"/>
        </w:rPr>
        <w:t xml:space="preserve">Профиль компании в соответствии с шаблоном, приведенным в разделе </w:t>
      </w:r>
      <w:r>
        <w:rPr>
          <w:rFonts w:ascii="Times New Roman" w:hAnsi="Times New Roman" w:cs="Times New Roman"/>
          <w:sz w:val="22"/>
          <w:szCs w:val="22"/>
        </w:rPr>
        <w:t xml:space="preserve">5 </w:t>
      </w:r>
      <w:r w:rsidRPr="00D324A9">
        <w:rPr>
          <w:rFonts w:ascii="Times New Roman" w:hAnsi="Times New Roman" w:cs="Times New Roman"/>
          <w:sz w:val="22"/>
          <w:szCs w:val="22"/>
        </w:rPr>
        <w:t>«</w:t>
      </w:r>
      <w:r w:rsidR="00E50DD0">
        <w:fldChar w:fldCharType="begin"/>
      </w:r>
      <w:r w:rsidR="00E50DD0">
        <w:instrText xml:space="preserve"> REF _Ref363380059 \h  \* MERGEFORMAT </w:instrText>
      </w:r>
      <w:r w:rsidR="00E50DD0">
        <w:fldChar w:fldCharType="separate"/>
      </w:r>
      <w:r w:rsidRPr="00D324A9">
        <w:rPr>
          <w:rFonts w:ascii="Times New Roman" w:hAnsi="Times New Roman" w:cs="Times New Roman"/>
          <w:sz w:val="22"/>
          <w:szCs w:val="22"/>
        </w:rPr>
        <w:t>Профиль компании – поставщика решения</w:t>
      </w:r>
      <w:r w:rsidR="00E50DD0">
        <w:fldChar w:fldCharType="end"/>
      </w:r>
      <w:r w:rsidRPr="00D324A9">
        <w:rPr>
          <w:rFonts w:ascii="Times New Roman" w:hAnsi="Times New Roman" w:cs="Times New Roman"/>
          <w:sz w:val="22"/>
          <w:szCs w:val="22"/>
        </w:rPr>
        <w:t>».</w:t>
      </w:r>
    </w:p>
    <w:p w:rsidR="00A10ED6" w:rsidRPr="00D324A9" w:rsidRDefault="00A10ED6" w:rsidP="00FD142A">
      <w:pPr>
        <w:pStyle w:val="19"/>
        <w:widowControl/>
        <w:numPr>
          <w:ilvl w:val="0"/>
          <w:numId w:val="14"/>
        </w:numPr>
        <w:shd w:val="clear" w:color="auto" w:fill="auto"/>
        <w:spacing w:before="0" w:line="360" w:lineRule="auto"/>
        <w:ind w:left="709" w:right="23" w:hanging="709"/>
        <w:rPr>
          <w:rFonts w:ascii="Times New Roman" w:hAnsi="Times New Roman" w:cs="Times New Roman"/>
          <w:sz w:val="22"/>
          <w:szCs w:val="22"/>
        </w:rPr>
      </w:pPr>
      <w:r w:rsidRPr="00D324A9">
        <w:rPr>
          <w:rFonts w:ascii="Times New Roman" w:hAnsi="Times New Roman" w:cs="Times New Roman"/>
          <w:sz w:val="22"/>
          <w:szCs w:val="22"/>
        </w:rPr>
        <w:t xml:space="preserve">Информация о стоимостях лицензий программной платформы и стоимости ежегодной технической поддержки в соответствии с шаблоном, приведенным в разделе </w:t>
      </w:r>
      <w:r>
        <w:rPr>
          <w:rFonts w:ascii="Times New Roman" w:hAnsi="Times New Roman" w:cs="Times New Roman"/>
          <w:sz w:val="22"/>
          <w:szCs w:val="22"/>
        </w:rPr>
        <w:t xml:space="preserve">7.1 </w:t>
      </w:r>
      <w:r w:rsidRPr="00D324A9">
        <w:rPr>
          <w:rFonts w:ascii="Times New Roman" w:hAnsi="Times New Roman" w:cs="Times New Roman"/>
          <w:sz w:val="22"/>
          <w:szCs w:val="22"/>
        </w:rPr>
        <w:t>«</w:t>
      </w:r>
      <w:r w:rsidR="00E50DD0">
        <w:fldChar w:fldCharType="begin"/>
      </w:r>
      <w:r w:rsidR="00E50DD0">
        <w:instrText xml:space="preserve"> REF _Ref363380123 \h  \* MERGEFORMAT </w:instrText>
      </w:r>
      <w:r w:rsidR="00E50DD0">
        <w:fldChar w:fldCharType="separate"/>
      </w:r>
      <w:r w:rsidRPr="00D324A9">
        <w:rPr>
          <w:rFonts w:ascii="Times New Roman" w:hAnsi="Times New Roman" w:cs="Times New Roman"/>
          <w:sz w:val="22"/>
          <w:szCs w:val="22"/>
        </w:rPr>
        <w:t>Стоимость лицензий и поддержки</w:t>
      </w:r>
      <w:r w:rsidR="00E50DD0">
        <w:fldChar w:fldCharType="end"/>
      </w:r>
      <w:r w:rsidRPr="00D324A9">
        <w:rPr>
          <w:rFonts w:ascii="Times New Roman" w:hAnsi="Times New Roman" w:cs="Times New Roman"/>
          <w:sz w:val="22"/>
          <w:szCs w:val="22"/>
        </w:rPr>
        <w:t>».</w:t>
      </w:r>
    </w:p>
    <w:p w:rsidR="00A10ED6" w:rsidRPr="00D324A9" w:rsidRDefault="00A10ED6" w:rsidP="00FD142A">
      <w:pPr>
        <w:pStyle w:val="19"/>
        <w:widowControl/>
        <w:numPr>
          <w:ilvl w:val="0"/>
          <w:numId w:val="14"/>
        </w:numPr>
        <w:shd w:val="clear" w:color="auto" w:fill="auto"/>
        <w:spacing w:before="0" w:line="360" w:lineRule="auto"/>
        <w:ind w:left="709" w:right="23" w:hanging="709"/>
        <w:rPr>
          <w:rFonts w:ascii="Times New Roman" w:hAnsi="Times New Roman" w:cs="Times New Roman"/>
          <w:sz w:val="22"/>
          <w:szCs w:val="22"/>
        </w:rPr>
      </w:pPr>
      <w:r w:rsidRPr="00D324A9">
        <w:rPr>
          <w:rFonts w:ascii="Times New Roman" w:hAnsi="Times New Roman" w:cs="Times New Roman"/>
          <w:sz w:val="22"/>
          <w:szCs w:val="22"/>
        </w:rPr>
        <w:t xml:space="preserve">Стоимость работ по внедрению и доработке Системы в виде плана-графика работ в соответствии с шаблоном, приведенном в разделе </w:t>
      </w:r>
      <w:r>
        <w:rPr>
          <w:rFonts w:ascii="Times New Roman" w:hAnsi="Times New Roman" w:cs="Times New Roman"/>
          <w:sz w:val="22"/>
          <w:szCs w:val="22"/>
        </w:rPr>
        <w:t xml:space="preserve">7.2 </w:t>
      </w:r>
      <w:r w:rsidRPr="00D324A9">
        <w:rPr>
          <w:rFonts w:ascii="Times New Roman" w:hAnsi="Times New Roman" w:cs="Times New Roman"/>
          <w:sz w:val="22"/>
          <w:szCs w:val="22"/>
        </w:rPr>
        <w:t>«</w:t>
      </w:r>
      <w:r w:rsidR="00E50DD0">
        <w:fldChar w:fldCharType="begin"/>
      </w:r>
      <w:r w:rsidR="00E50DD0">
        <w:instrText xml:space="preserve"> REF _Ref363380149 \h  \* MERGEFORMAT </w:instrText>
      </w:r>
      <w:r w:rsidR="00E50DD0">
        <w:fldChar w:fldCharType="separate"/>
      </w:r>
      <w:r w:rsidRPr="00D324A9">
        <w:rPr>
          <w:rFonts w:ascii="Times New Roman" w:hAnsi="Times New Roman" w:cs="Times New Roman"/>
          <w:sz w:val="22"/>
          <w:szCs w:val="22"/>
        </w:rPr>
        <w:t>Этапы и стоимость работ по внедрению и доработке Системы</w:t>
      </w:r>
      <w:r w:rsidR="00E50DD0">
        <w:fldChar w:fldCharType="end"/>
      </w:r>
      <w:r w:rsidRPr="00D324A9">
        <w:rPr>
          <w:rFonts w:ascii="Times New Roman" w:hAnsi="Times New Roman" w:cs="Times New Roman"/>
          <w:sz w:val="22"/>
          <w:szCs w:val="22"/>
        </w:rPr>
        <w:t>».</w:t>
      </w:r>
    </w:p>
    <w:p w:rsidR="00A10ED6" w:rsidRDefault="00A10ED6" w:rsidP="00FD142A">
      <w:pPr>
        <w:pStyle w:val="19"/>
        <w:widowControl/>
        <w:numPr>
          <w:ilvl w:val="0"/>
          <w:numId w:val="14"/>
        </w:numPr>
        <w:shd w:val="clear" w:color="auto" w:fill="auto"/>
        <w:spacing w:before="0" w:line="360" w:lineRule="auto"/>
        <w:ind w:left="709" w:right="23" w:hanging="709"/>
        <w:rPr>
          <w:rFonts w:ascii="Times New Roman" w:hAnsi="Times New Roman" w:cs="Times New Roman"/>
          <w:sz w:val="22"/>
          <w:szCs w:val="22"/>
        </w:rPr>
      </w:pPr>
      <w:r w:rsidRPr="00D324A9">
        <w:rPr>
          <w:rFonts w:ascii="Times New Roman" w:hAnsi="Times New Roman" w:cs="Times New Roman"/>
          <w:sz w:val="22"/>
          <w:szCs w:val="22"/>
        </w:rPr>
        <w:t xml:space="preserve">Ставки специалистов (предоставляется </w:t>
      </w:r>
      <w:proofErr w:type="spellStart"/>
      <w:r w:rsidRPr="00D324A9">
        <w:rPr>
          <w:rFonts w:ascii="Times New Roman" w:hAnsi="Times New Roman" w:cs="Times New Roman"/>
          <w:sz w:val="22"/>
          <w:szCs w:val="22"/>
        </w:rPr>
        <w:t>справочно</w:t>
      </w:r>
      <w:proofErr w:type="spellEnd"/>
      <w:r w:rsidRPr="00D324A9">
        <w:rPr>
          <w:rFonts w:ascii="Times New Roman" w:hAnsi="Times New Roman" w:cs="Times New Roman"/>
          <w:sz w:val="22"/>
          <w:szCs w:val="22"/>
        </w:rPr>
        <w:t xml:space="preserve">) в соответствии с шаблоном, приведенным в разделе </w:t>
      </w: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D324A9">
        <w:rPr>
          <w:rFonts w:ascii="Times New Roman" w:hAnsi="Times New Roman" w:cs="Times New Roman"/>
          <w:sz w:val="22"/>
          <w:szCs w:val="22"/>
        </w:rPr>
        <w:t>«</w:t>
      </w:r>
      <w:r w:rsidR="00E50DD0">
        <w:fldChar w:fldCharType="begin"/>
      </w:r>
      <w:r w:rsidR="00E50DD0">
        <w:instrText xml:space="preserve"> REF _Ref363380306 \h  \* MERGEFORMAT </w:instrText>
      </w:r>
      <w:r w:rsidR="00E50DD0">
        <w:fldChar w:fldCharType="separate"/>
      </w:r>
      <w:r w:rsidRPr="00D324A9">
        <w:rPr>
          <w:rFonts w:ascii="Times New Roman" w:hAnsi="Times New Roman" w:cs="Times New Roman"/>
          <w:sz w:val="22"/>
          <w:szCs w:val="22"/>
        </w:rPr>
        <w:t>Ставки специалистов в разрезе ролей по технической поддержке и сопровождению Системы</w:t>
      </w:r>
      <w:r w:rsidR="00E50DD0">
        <w:fldChar w:fldCharType="end"/>
      </w:r>
      <w:r w:rsidRPr="00D324A9">
        <w:rPr>
          <w:rFonts w:ascii="Times New Roman" w:hAnsi="Times New Roman" w:cs="Times New Roman"/>
          <w:sz w:val="22"/>
          <w:szCs w:val="22"/>
        </w:rPr>
        <w:t>».</w:t>
      </w:r>
    </w:p>
    <w:p w:rsidR="00A10ED6" w:rsidRPr="00D324A9" w:rsidRDefault="00A10ED6" w:rsidP="00A10ED6">
      <w:pPr>
        <w:pStyle w:val="19"/>
        <w:widowControl/>
        <w:shd w:val="clear" w:color="auto" w:fill="auto"/>
        <w:spacing w:before="0" w:line="360" w:lineRule="auto"/>
        <w:ind w:right="23"/>
        <w:rPr>
          <w:rFonts w:ascii="Times New Roman" w:hAnsi="Times New Roman" w:cs="Times New Roman"/>
          <w:b/>
          <w:i/>
          <w:sz w:val="22"/>
          <w:szCs w:val="22"/>
        </w:rPr>
      </w:pPr>
      <w:r w:rsidRPr="00D324A9">
        <w:rPr>
          <w:rFonts w:ascii="Times New Roman" w:hAnsi="Times New Roman" w:cs="Times New Roman"/>
          <w:b/>
          <w:i/>
          <w:sz w:val="22"/>
          <w:szCs w:val="22"/>
        </w:rPr>
        <w:t>Техническое предложение</w:t>
      </w:r>
    </w:p>
    <w:p w:rsidR="00A10ED6" w:rsidRPr="00D324A9" w:rsidRDefault="00A10ED6" w:rsidP="00FD142A">
      <w:pPr>
        <w:pStyle w:val="19"/>
        <w:widowControl/>
        <w:numPr>
          <w:ilvl w:val="0"/>
          <w:numId w:val="17"/>
        </w:numPr>
        <w:shd w:val="clear" w:color="auto" w:fill="auto"/>
        <w:spacing w:before="0" w:line="360" w:lineRule="auto"/>
        <w:ind w:right="23"/>
        <w:rPr>
          <w:rFonts w:ascii="Times New Roman" w:hAnsi="Times New Roman" w:cs="Times New Roman"/>
          <w:sz w:val="22"/>
          <w:szCs w:val="22"/>
        </w:rPr>
      </w:pPr>
      <w:r w:rsidRPr="00D324A9">
        <w:rPr>
          <w:rFonts w:ascii="Times New Roman" w:hAnsi="Times New Roman" w:cs="Times New Roman"/>
          <w:sz w:val="22"/>
          <w:szCs w:val="22"/>
        </w:rPr>
        <w:t xml:space="preserve">Информацию о соответствии требованиям к Системе, приведенным в разделе </w:t>
      </w:r>
      <w:r w:rsidR="00922BE7">
        <w:rPr>
          <w:rFonts w:ascii="Times New Roman" w:hAnsi="Times New Roman" w:cs="Times New Roman"/>
          <w:sz w:val="22"/>
          <w:szCs w:val="22"/>
        </w:rPr>
        <w:t>6</w:t>
      </w:r>
      <w:r w:rsidR="00921209">
        <w:rPr>
          <w:rFonts w:ascii="Times New Roman" w:hAnsi="Times New Roman" w:cs="Times New Roman"/>
          <w:sz w:val="22"/>
          <w:szCs w:val="22"/>
        </w:rPr>
        <w:t xml:space="preserve"> </w:t>
      </w:r>
      <w:r w:rsidRPr="00D324A9">
        <w:rPr>
          <w:rFonts w:ascii="Times New Roman" w:hAnsi="Times New Roman" w:cs="Times New Roman"/>
          <w:sz w:val="22"/>
          <w:szCs w:val="22"/>
        </w:rPr>
        <w:t>«</w:t>
      </w:r>
      <w:r w:rsidR="00E50DD0">
        <w:fldChar w:fldCharType="begin"/>
      </w:r>
      <w:r w:rsidR="00E50DD0">
        <w:instrText xml:space="preserve"> REF _Ref363380454 \h  \* MERGEFORMAT </w:instrText>
      </w:r>
      <w:r w:rsidR="00E50DD0">
        <w:fldChar w:fldCharType="separate"/>
      </w:r>
      <w:r w:rsidRPr="00D324A9">
        <w:rPr>
          <w:rFonts w:ascii="Times New Roman" w:hAnsi="Times New Roman" w:cs="Times New Roman"/>
          <w:sz w:val="22"/>
          <w:szCs w:val="22"/>
        </w:rPr>
        <w:t>Требования к системе</w:t>
      </w:r>
      <w:r w:rsidR="00E50DD0">
        <w:fldChar w:fldCharType="end"/>
      </w:r>
      <w:r w:rsidRPr="00D324A9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A10ED6" w:rsidRPr="00D324A9" w:rsidRDefault="00A10ED6" w:rsidP="00FD142A">
      <w:pPr>
        <w:pStyle w:val="19"/>
        <w:widowControl/>
        <w:numPr>
          <w:ilvl w:val="0"/>
          <w:numId w:val="17"/>
        </w:numPr>
        <w:shd w:val="clear" w:color="auto" w:fill="auto"/>
        <w:spacing w:before="0" w:line="360" w:lineRule="auto"/>
        <w:ind w:left="709" w:right="23" w:hanging="709"/>
        <w:rPr>
          <w:rFonts w:ascii="Times New Roman" w:hAnsi="Times New Roman" w:cs="Times New Roman"/>
          <w:sz w:val="22"/>
          <w:szCs w:val="22"/>
        </w:rPr>
      </w:pPr>
      <w:r w:rsidRPr="00D324A9">
        <w:rPr>
          <w:rFonts w:ascii="Times New Roman" w:hAnsi="Times New Roman" w:cs="Times New Roman"/>
          <w:sz w:val="22"/>
          <w:szCs w:val="22"/>
        </w:rPr>
        <w:t>Описание функциональной и технической архитектуры решения.</w:t>
      </w:r>
    </w:p>
    <w:p w:rsidR="00A10ED6" w:rsidRPr="00D324A9" w:rsidRDefault="00A10ED6" w:rsidP="00FD142A">
      <w:pPr>
        <w:pStyle w:val="19"/>
        <w:widowControl/>
        <w:numPr>
          <w:ilvl w:val="0"/>
          <w:numId w:val="17"/>
        </w:numPr>
        <w:shd w:val="clear" w:color="auto" w:fill="auto"/>
        <w:spacing w:before="0" w:line="360" w:lineRule="auto"/>
        <w:ind w:left="709" w:right="23" w:hanging="709"/>
        <w:rPr>
          <w:rFonts w:ascii="Times New Roman" w:hAnsi="Times New Roman" w:cs="Times New Roman"/>
          <w:sz w:val="22"/>
          <w:szCs w:val="22"/>
        </w:rPr>
      </w:pPr>
      <w:r w:rsidRPr="00D324A9">
        <w:rPr>
          <w:rFonts w:ascii="Times New Roman" w:hAnsi="Times New Roman" w:cs="Times New Roman"/>
          <w:sz w:val="22"/>
          <w:szCs w:val="22"/>
        </w:rPr>
        <w:t>Схему развертывания инфраструктуры приложений.</w:t>
      </w:r>
    </w:p>
    <w:p w:rsidR="00A10ED6" w:rsidRPr="00D324A9" w:rsidRDefault="00A10ED6" w:rsidP="00FD142A">
      <w:pPr>
        <w:pStyle w:val="19"/>
        <w:widowControl/>
        <w:numPr>
          <w:ilvl w:val="0"/>
          <w:numId w:val="17"/>
        </w:numPr>
        <w:shd w:val="clear" w:color="auto" w:fill="auto"/>
        <w:spacing w:before="0" w:line="360" w:lineRule="auto"/>
        <w:ind w:left="709" w:right="23" w:hanging="709"/>
        <w:rPr>
          <w:rFonts w:ascii="Times New Roman" w:hAnsi="Times New Roman" w:cs="Times New Roman"/>
          <w:sz w:val="22"/>
          <w:szCs w:val="22"/>
        </w:rPr>
      </w:pPr>
      <w:r w:rsidRPr="00D324A9">
        <w:rPr>
          <w:rFonts w:ascii="Times New Roman" w:hAnsi="Times New Roman" w:cs="Times New Roman"/>
          <w:sz w:val="22"/>
          <w:szCs w:val="22"/>
        </w:rPr>
        <w:t>Конфигурацию комплекса технических и программных средств, в соответствии с шаблоном, приведенным в разделе</w:t>
      </w:r>
      <w:r>
        <w:rPr>
          <w:rFonts w:ascii="Times New Roman" w:hAnsi="Times New Roman" w:cs="Times New Roman"/>
          <w:sz w:val="22"/>
          <w:szCs w:val="22"/>
        </w:rPr>
        <w:t xml:space="preserve"> 6.3</w:t>
      </w:r>
      <w:r w:rsidRPr="00D324A9">
        <w:rPr>
          <w:rFonts w:ascii="Times New Roman" w:hAnsi="Times New Roman" w:cs="Times New Roman"/>
          <w:sz w:val="22"/>
          <w:szCs w:val="22"/>
        </w:rPr>
        <w:t xml:space="preserve"> «</w:t>
      </w:r>
      <w:r w:rsidR="00E50DD0">
        <w:fldChar w:fldCharType="begin"/>
      </w:r>
      <w:r w:rsidR="00E50DD0">
        <w:instrText xml:space="preserve"> REF _Ref363380538 \h  \* MERGEFORMAT </w:instrText>
      </w:r>
      <w:r w:rsidR="00E50DD0">
        <w:fldChar w:fldCharType="separate"/>
      </w:r>
      <w:r w:rsidRPr="00D324A9">
        <w:rPr>
          <w:rFonts w:ascii="Times New Roman" w:hAnsi="Times New Roman" w:cs="Times New Roman"/>
          <w:sz w:val="22"/>
          <w:szCs w:val="22"/>
        </w:rPr>
        <w:t xml:space="preserve">Информация о составе Комплекса технических средств (КТС) и </w:t>
      </w:r>
      <w:proofErr w:type="spellStart"/>
      <w:r w:rsidRPr="00D324A9">
        <w:rPr>
          <w:rFonts w:ascii="Times New Roman" w:hAnsi="Times New Roman" w:cs="Times New Roman"/>
          <w:sz w:val="22"/>
          <w:szCs w:val="22"/>
        </w:rPr>
        <w:t>сайзинге</w:t>
      </w:r>
      <w:proofErr w:type="spellEnd"/>
      <w:r w:rsidR="00E50DD0">
        <w:fldChar w:fldCharType="end"/>
      </w:r>
      <w:r w:rsidRPr="00D324A9">
        <w:rPr>
          <w:rFonts w:ascii="Times New Roman" w:hAnsi="Times New Roman" w:cs="Times New Roman"/>
          <w:sz w:val="22"/>
          <w:szCs w:val="22"/>
        </w:rPr>
        <w:t>».</w:t>
      </w:r>
    </w:p>
    <w:p w:rsidR="00A10ED6" w:rsidRPr="00D324A9" w:rsidRDefault="00A10ED6" w:rsidP="00FD142A">
      <w:pPr>
        <w:pStyle w:val="19"/>
        <w:widowControl/>
        <w:numPr>
          <w:ilvl w:val="0"/>
          <w:numId w:val="17"/>
        </w:numPr>
        <w:shd w:val="clear" w:color="auto" w:fill="auto"/>
        <w:spacing w:before="0" w:line="360" w:lineRule="auto"/>
        <w:ind w:left="709" w:right="23" w:hanging="709"/>
        <w:rPr>
          <w:rFonts w:ascii="Times New Roman" w:hAnsi="Times New Roman" w:cs="Times New Roman"/>
          <w:sz w:val="22"/>
          <w:szCs w:val="22"/>
        </w:rPr>
      </w:pPr>
      <w:r w:rsidRPr="00D324A9">
        <w:rPr>
          <w:rFonts w:ascii="Times New Roman" w:hAnsi="Times New Roman" w:cs="Times New Roman"/>
          <w:sz w:val="22"/>
          <w:szCs w:val="22"/>
        </w:rPr>
        <w:t>Требования к программному обеспечению клиентских мест.</w:t>
      </w:r>
    </w:p>
    <w:p w:rsidR="00A10ED6" w:rsidRPr="00856FB5" w:rsidRDefault="00A10ED6" w:rsidP="00A10ED6">
      <w:pPr>
        <w:pStyle w:val="19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856FB5">
        <w:rPr>
          <w:rFonts w:ascii="Times New Roman" w:hAnsi="Times New Roman" w:cs="Times New Roman"/>
          <w:b/>
          <w:bCs/>
          <w:sz w:val="22"/>
          <w:szCs w:val="22"/>
        </w:rPr>
        <w:t>Предложение должно быть подготовлено на русском языке.</w:t>
      </w:r>
    </w:p>
    <w:p w:rsidR="00A40A28" w:rsidRDefault="00A40A28">
      <w:pPr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A15B6" w:rsidRDefault="00696D54" w:rsidP="009C17CC">
      <w:pPr>
        <w:pStyle w:val="Heading1"/>
        <w:rPr>
          <w:lang w:val="en-US"/>
        </w:rPr>
      </w:pPr>
      <w:bookmarkStart w:id="5" w:name="_Ref363380059"/>
      <w:bookmarkStart w:id="6" w:name="_Toc365282298"/>
      <w:r w:rsidRPr="009E5DFC">
        <w:lastRenderedPageBreak/>
        <w:t>Профиль компании – поставщика решения</w:t>
      </w:r>
      <w:bookmarkEnd w:id="5"/>
      <w:bookmarkEnd w:id="6"/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4536"/>
      </w:tblGrid>
      <w:tr w:rsidR="007C5733" w:rsidRPr="009E5DFC" w:rsidTr="005569F2">
        <w:trPr>
          <w:cantSplit/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BD3A3C" w:rsidRPr="00D324A9" w:rsidRDefault="00BD3A3C" w:rsidP="00BD3A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D324A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BD3A3C" w:rsidRPr="00D324A9" w:rsidRDefault="00BD3A3C" w:rsidP="00BD3A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D324A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BD3A3C" w:rsidRPr="00D324A9" w:rsidRDefault="00BD3A3C" w:rsidP="00BD3A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D324A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Ответ</w:t>
            </w:r>
          </w:p>
        </w:tc>
      </w:tr>
      <w:tr w:rsidR="007C5733" w:rsidRPr="009E5DFC" w:rsidTr="005569F2">
        <w:trPr>
          <w:cantSplit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3C" w:rsidRPr="00856FB5" w:rsidRDefault="00BD3A3C" w:rsidP="0030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sv-SE" w:eastAsia="ru-RU"/>
              </w:rPr>
            </w:pPr>
            <w:r w:rsidRPr="00856FB5"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  <w:t>Информация о компании – поставщике решения</w:t>
            </w:r>
          </w:p>
        </w:tc>
      </w:tr>
      <w:tr w:rsidR="00FD35E4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E4" w:rsidRPr="00856FB5" w:rsidRDefault="00FD35E4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E4" w:rsidRPr="00856FB5" w:rsidRDefault="00FD35E4" w:rsidP="00FD35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v-SE" w:eastAsia="ru-RU"/>
              </w:rPr>
            </w:pPr>
            <w:r w:rsidRPr="00856F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v-SE" w:eastAsia="ru-RU"/>
              </w:rPr>
              <w:t>Наименование компании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E4" w:rsidRPr="00856FB5" w:rsidRDefault="00FD35E4" w:rsidP="00BD3A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56F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</w:tr>
      <w:tr w:rsidR="00FD35E4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E4" w:rsidRPr="00856FB5" w:rsidRDefault="00FD35E4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E4" w:rsidRPr="00856FB5" w:rsidRDefault="00FD35E4" w:rsidP="00FD35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v-SE" w:eastAsia="ru-RU"/>
              </w:rPr>
            </w:pPr>
            <w:r w:rsidRPr="00856F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v-SE" w:eastAsia="ru-RU"/>
              </w:rPr>
              <w:t xml:space="preserve">Контактные лица и телефоны (с указанием кода страны и города)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E4" w:rsidRPr="00856FB5" w:rsidRDefault="00FD35E4" w:rsidP="00BD3A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56FB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</w:tr>
      <w:tr w:rsidR="007C5733" w:rsidRPr="009E5DFC" w:rsidTr="005569F2">
        <w:trPr>
          <w:cantSplit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221" w:rsidRPr="00856FB5" w:rsidRDefault="00A40A28" w:rsidP="00A40A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</w:pPr>
            <w:r w:rsidRPr="00856FB5"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eastAsia="ru-RU"/>
              </w:rPr>
              <w:t xml:space="preserve">Наименование </w:t>
            </w:r>
            <w:r w:rsidR="00071221" w:rsidRPr="00856FB5"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  <w:t>решения</w:t>
            </w:r>
          </w:p>
        </w:tc>
      </w:tr>
      <w:tr w:rsidR="009E5DFC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21" w:rsidRPr="00856FB5" w:rsidRDefault="00071221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21" w:rsidRPr="00856FB5" w:rsidRDefault="00071221" w:rsidP="00A40A28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Наименование решения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21" w:rsidRPr="00856FB5" w:rsidRDefault="00071221" w:rsidP="009E5D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5733" w:rsidRPr="009E5DFC" w:rsidTr="005569F2">
        <w:trPr>
          <w:cantSplit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</w:pPr>
            <w:r w:rsidRPr="00856FB5"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  <w:t>Поддержка продукта</w:t>
            </w:r>
          </w:p>
        </w:tc>
      </w:tr>
      <w:tr w:rsidR="009E5DFC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9E5DFC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</w:rPr>
              <w:t xml:space="preserve">Как организована поддержка </w:t>
            </w:r>
            <w:r w:rsidRPr="00856FB5">
              <w:rPr>
                <w:rStyle w:val="hps"/>
                <w:color w:val="000000" w:themeColor="text1"/>
                <w:lang w:val="ru-RU"/>
              </w:rPr>
              <w:t xml:space="preserve">внедренных </w:t>
            </w:r>
            <w:r w:rsidRPr="00856FB5">
              <w:rPr>
                <w:rStyle w:val="hps"/>
                <w:color w:val="000000" w:themeColor="text1"/>
              </w:rPr>
              <w:t>решений, клиентов, пользователей</w:t>
            </w:r>
            <w:r w:rsidRPr="00856FB5">
              <w:rPr>
                <w:rStyle w:val="hps"/>
                <w:color w:val="000000" w:themeColor="text1"/>
                <w:lang w:val="ru-RU"/>
              </w:rPr>
              <w:t>, в том числе в России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E5DFC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9E5DFC">
            <w:pPr>
              <w:pStyle w:val="Formatmall3"/>
              <w:rPr>
                <w:rStyle w:val="hps"/>
                <w:color w:val="000000" w:themeColor="text1"/>
              </w:rPr>
            </w:pPr>
            <w:r w:rsidRPr="00856FB5">
              <w:rPr>
                <w:rStyle w:val="hps"/>
                <w:color w:val="000000" w:themeColor="text1"/>
              </w:rPr>
              <w:t>Виды и уровни технической поддержки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5733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3A" w:rsidRPr="00856FB5" w:rsidRDefault="005F513A" w:rsidP="00285FD1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</w:rPr>
              <w:t xml:space="preserve">Наличие </w:t>
            </w:r>
            <w:r w:rsidRPr="00856FB5">
              <w:rPr>
                <w:rStyle w:val="hps"/>
                <w:color w:val="000000" w:themeColor="text1"/>
                <w:lang w:val="ru-RU"/>
              </w:rPr>
              <w:t xml:space="preserve">русскоговорящей </w:t>
            </w:r>
            <w:r w:rsidRPr="00856FB5">
              <w:rPr>
                <w:rStyle w:val="hps"/>
                <w:color w:val="000000" w:themeColor="text1"/>
              </w:rPr>
              <w:t>«горячей лини</w:t>
            </w:r>
            <w:r w:rsidRPr="00856FB5">
              <w:rPr>
                <w:rStyle w:val="hps"/>
                <w:color w:val="000000" w:themeColor="text1"/>
                <w:lang w:val="ru-RU"/>
              </w:rPr>
              <w:t>и</w:t>
            </w:r>
            <w:r w:rsidRPr="00856FB5">
              <w:rPr>
                <w:rStyle w:val="hps"/>
                <w:color w:val="000000" w:themeColor="text1"/>
              </w:rPr>
              <w:t>» для поддержки конечных пользователей (количество сотрудников, время их доступности с учетом возможного различия в часовых поясах)</w:t>
            </w:r>
            <w:r w:rsidRPr="00856FB5">
              <w:rPr>
                <w:rStyle w:val="hps"/>
                <w:color w:val="000000" w:themeColor="text1"/>
                <w:lang w:val="ru-RU"/>
              </w:rPr>
              <w:t>, в том числе в России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5733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3A" w:rsidRPr="00856FB5" w:rsidRDefault="005F513A" w:rsidP="005F513A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Наличие русскоговорящей п</w:t>
            </w:r>
            <w:r w:rsidRPr="00856FB5">
              <w:rPr>
                <w:rStyle w:val="hps"/>
                <w:color w:val="000000" w:themeColor="text1"/>
              </w:rPr>
              <w:t>оддержк</w:t>
            </w:r>
            <w:r w:rsidRPr="00856FB5">
              <w:rPr>
                <w:rStyle w:val="hps"/>
                <w:color w:val="000000" w:themeColor="text1"/>
                <w:lang w:val="ru-RU"/>
              </w:rPr>
              <w:t>и</w:t>
            </w:r>
            <w:r w:rsidRPr="00856FB5">
              <w:rPr>
                <w:rStyle w:val="hps"/>
                <w:color w:val="000000" w:themeColor="text1"/>
              </w:rPr>
              <w:t xml:space="preserve"> по инцидентам, связанным с ошибками вПО (скорость отклика по запросам с различными приоритетами)</w:t>
            </w:r>
            <w:r w:rsidRPr="00856FB5">
              <w:rPr>
                <w:rStyle w:val="hps"/>
                <w:color w:val="000000" w:themeColor="text1"/>
                <w:lang w:val="ru-RU"/>
              </w:rPr>
              <w:t>, в том числе в России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5733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3A" w:rsidRPr="00856FB5" w:rsidRDefault="005F513A" w:rsidP="00A264F4">
            <w:pPr>
              <w:pStyle w:val="Formatmall3"/>
              <w:rPr>
                <w:rStyle w:val="hps"/>
                <w:color w:val="000000" w:themeColor="text1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 xml:space="preserve">Наличие русскоговорящей </w:t>
            </w:r>
            <w:r w:rsidR="00A264F4" w:rsidRPr="00856FB5">
              <w:rPr>
                <w:rStyle w:val="hps"/>
                <w:color w:val="000000" w:themeColor="text1"/>
                <w:lang w:val="ru-RU"/>
              </w:rPr>
              <w:t>п</w:t>
            </w:r>
            <w:r w:rsidR="00A264F4" w:rsidRPr="00856FB5">
              <w:rPr>
                <w:rStyle w:val="hps"/>
                <w:color w:val="000000" w:themeColor="text1"/>
              </w:rPr>
              <w:t>оддержк</w:t>
            </w:r>
            <w:r w:rsidR="00A264F4" w:rsidRPr="00856FB5">
              <w:rPr>
                <w:rStyle w:val="hps"/>
                <w:color w:val="000000" w:themeColor="text1"/>
                <w:lang w:val="ru-RU"/>
              </w:rPr>
              <w:t>и</w:t>
            </w:r>
            <w:r w:rsidRPr="00856FB5">
              <w:rPr>
                <w:rStyle w:val="hps"/>
                <w:color w:val="000000" w:themeColor="text1"/>
              </w:rPr>
              <w:t>по запросам на реализацию новой функциональности</w:t>
            </w:r>
            <w:r w:rsidRPr="00856FB5">
              <w:rPr>
                <w:rStyle w:val="hps"/>
                <w:color w:val="000000" w:themeColor="text1"/>
                <w:lang w:val="ru-RU"/>
              </w:rPr>
              <w:t>, в том числе в России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B58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E61B58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Наличие в</w:t>
            </w:r>
            <w:r w:rsidRPr="00856FB5">
              <w:rPr>
                <w:rStyle w:val="hps"/>
                <w:color w:val="000000" w:themeColor="text1"/>
              </w:rPr>
              <w:t>озможност</w:t>
            </w:r>
            <w:r w:rsidRPr="00856FB5">
              <w:rPr>
                <w:rStyle w:val="hps"/>
                <w:color w:val="000000" w:themeColor="text1"/>
                <w:lang w:val="ru-RU"/>
              </w:rPr>
              <w:t>и</w:t>
            </w:r>
            <w:r w:rsidRPr="00856FB5">
              <w:rPr>
                <w:rStyle w:val="hps"/>
                <w:color w:val="000000" w:themeColor="text1"/>
              </w:rPr>
              <w:t xml:space="preserve"> поддержки </w:t>
            </w:r>
            <w:r w:rsidRPr="00856FB5">
              <w:rPr>
                <w:rStyle w:val="hps"/>
                <w:color w:val="000000" w:themeColor="text1"/>
                <w:lang w:val="ru-RU"/>
              </w:rPr>
              <w:t xml:space="preserve">через </w:t>
            </w:r>
            <w:r w:rsidRPr="00856FB5">
              <w:rPr>
                <w:rStyle w:val="hps"/>
                <w:color w:val="000000" w:themeColor="text1"/>
              </w:rPr>
              <w:t>сайт</w:t>
            </w:r>
            <w:r w:rsidRPr="00856FB5">
              <w:rPr>
                <w:rStyle w:val="hps"/>
                <w:color w:val="000000" w:themeColor="text1"/>
                <w:lang w:val="ru-RU"/>
              </w:rPr>
              <w:t xml:space="preserve"> компании, в том числе в России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B58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E61B58">
            <w:pPr>
              <w:pStyle w:val="Formatmall3"/>
              <w:rPr>
                <w:rStyle w:val="hps"/>
                <w:color w:val="000000" w:themeColor="text1"/>
              </w:rPr>
            </w:pPr>
            <w:r w:rsidRPr="00856FB5">
              <w:rPr>
                <w:rStyle w:val="hps"/>
                <w:color w:val="000000" w:themeColor="text1"/>
              </w:rPr>
              <w:t xml:space="preserve">Опишите ваши услуги по инсталляции, внедрению, </w:t>
            </w:r>
            <w:r w:rsidR="00BE59DC" w:rsidRPr="00856FB5">
              <w:rPr>
                <w:rStyle w:val="hps"/>
                <w:color w:val="000000" w:themeColor="text1"/>
                <w:lang w:val="ru-RU"/>
              </w:rPr>
              <w:t>настройке</w:t>
            </w:r>
            <w:r w:rsidR="000468AB">
              <w:rPr>
                <w:rStyle w:val="hps"/>
                <w:color w:val="000000" w:themeColor="text1"/>
                <w:lang w:val="ru-RU"/>
              </w:rPr>
              <w:t xml:space="preserve"> </w:t>
            </w:r>
            <w:r w:rsidR="003F1889" w:rsidRPr="00856FB5">
              <w:rPr>
                <w:rStyle w:val="hps"/>
                <w:color w:val="000000" w:themeColor="text1"/>
                <w:lang w:val="ru-RU"/>
              </w:rPr>
              <w:t>системы</w:t>
            </w:r>
            <w:r w:rsidR="000468AB">
              <w:rPr>
                <w:rStyle w:val="hps"/>
                <w:color w:val="000000" w:themeColor="text1"/>
                <w:lang w:val="ru-RU"/>
              </w:rPr>
              <w:t xml:space="preserve"> </w:t>
            </w:r>
            <w:r w:rsidRPr="00856FB5">
              <w:rPr>
                <w:rStyle w:val="hps"/>
                <w:color w:val="000000" w:themeColor="text1"/>
              </w:rPr>
              <w:t>и т.д.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B58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E61B58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</w:rPr>
              <w:t xml:space="preserve">Опишите </w:t>
            </w:r>
            <w:r w:rsidR="00C43E4C" w:rsidRPr="00856FB5">
              <w:rPr>
                <w:rStyle w:val="hps"/>
                <w:color w:val="000000" w:themeColor="text1"/>
                <w:lang w:val="ru-RU"/>
              </w:rPr>
              <w:t>ваши</w:t>
            </w:r>
            <w:r w:rsidRPr="00856FB5">
              <w:rPr>
                <w:rStyle w:val="hps"/>
                <w:color w:val="000000" w:themeColor="text1"/>
              </w:rPr>
              <w:t xml:space="preserve"> консалтинговы</w:t>
            </w:r>
            <w:r w:rsidR="00C43E4C" w:rsidRPr="00856FB5">
              <w:rPr>
                <w:rStyle w:val="hps"/>
                <w:color w:val="000000" w:themeColor="text1"/>
                <w:lang w:val="ru-RU"/>
              </w:rPr>
              <w:t>е</w:t>
            </w:r>
            <w:r w:rsidRPr="00856FB5">
              <w:rPr>
                <w:rStyle w:val="hps"/>
                <w:color w:val="000000" w:themeColor="text1"/>
              </w:rPr>
              <w:t xml:space="preserve"> услуг</w:t>
            </w:r>
            <w:r w:rsidR="00C43E4C" w:rsidRPr="00856FB5">
              <w:rPr>
                <w:rStyle w:val="hps"/>
                <w:color w:val="000000" w:themeColor="text1"/>
                <w:lang w:val="ru-RU"/>
              </w:rPr>
              <w:t>и</w:t>
            </w:r>
            <w:r w:rsidRPr="00856FB5">
              <w:rPr>
                <w:rStyle w:val="hps"/>
                <w:color w:val="000000" w:themeColor="text1"/>
              </w:rPr>
              <w:t xml:space="preserve"> (собственные ресурсы, дочерняя организация, партнеры)</w:t>
            </w:r>
            <w:r w:rsidRPr="00856FB5">
              <w:rPr>
                <w:rStyle w:val="hps"/>
                <w:color w:val="000000" w:themeColor="text1"/>
                <w:lang w:val="ru-RU"/>
              </w:rPr>
              <w:t xml:space="preserve"> , в том числе в России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B58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E61B58">
            <w:pPr>
              <w:pStyle w:val="Formatmall3"/>
              <w:rPr>
                <w:rStyle w:val="hps"/>
                <w:color w:val="000000" w:themeColor="text1"/>
              </w:rPr>
            </w:pPr>
            <w:r w:rsidRPr="00856FB5">
              <w:rPr>
                <w:rStyle w:val="hps"/>
                <w:color w:val="000000" w:themeColor="text1"/>
              </w:rPr>
              <w:t>Наличие учебных курсов, вебинаров, обучающих видеороликов</w:t>
            </w:r>
            <w:r w:rsidRPr="00856FB5">
              <w:rPr>
                <w:rStyle w:val="hps"/>
                <w:color w:val="000000" w:themeColor="text1"/>
                <w:lang w:val="ru-RU"/>
              </w:rPr>
              <w:t>, в том числе в России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5733" w:rsidRPr="009E5DFC" w:rsidTr="005569F2">
        <w:trPr>
          <w:cantSplit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</w:pPr>
            <w:r w:rsidRPr="00856FB5"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  <w:t xml:space="preserve">Партнерство </w:t>
            </w:r>
          </w:p>
        </w:tc>
      </w:tr>
      <w:tr w:rsidR="00A35D79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A35D79">
            <w:pPr>
              <w:pStyle w:val="Formatmall3"/>
              <w:rPr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</w:rPr>
              <w:t>Опишите сво</w:t>
            </w:r>
            <w:r w:rsidRPr="00856FB5">
              <w:rPr>
                <w:rStyle w:val="hps"/>
                <w:color w:val="000000" w:themeColor="text1"/>
                <w:lang w:val="ru-RU"/>
              </w:rPr>
              <w:t>ю политику</w:t>
            </w:r>
            <w:r w:rsidR="00D01BAA">
              <w:rPr>
                <w:rStyle w:val="hps"/>
                <w:color w:val="000000" w:themeColor="text1"/>
                <w:lang w:val="ru-RU"/>
              </w:rPr>
              <w:t xml:space="preserve"> </w:t>
            </w:r>
            <w:r w:rsidRPr="00856FB5">
              <w:rPr>
                <w:rStyle w:val="hps"/>
                <w:color w:val="000000" w:themeColor="text1"/>
              </w:rPr>
              <w:t>партнерств</w:t>
            </w:r>
            <w:r w:rsidRPr="00856FB5">
              <w:rPr>
                <w:rStyle w:val="hps"/>
                <w:color w:val="000000" w:themeColor="text1"/>
                <w:lang w:val="ru-RU"/>
              </w:rPr>
              <w:t xml:space="preserve">а </w:t>
            </w:r>
            <w:r w:rsidRPr="00856FB5">
              <w:rPr>
                <w:rStyle w:val="hps"/>
                <w:color w:val="000000" w:themeColor="text1"/>
              </w:rPr>
              <w:t>и</w:t>
            </w:r>
            <w:r w:rsidR="008D2225">
              <w:rPr>
                <w:rStyle w:val="hps"/>
                <w:color w:val="000000" w:themeColor="text1"/>
                <w:lang w:val="ru-RU"/>
              </w:rPr>
              <w:t xml:space="preserve"> </w:t>
            </w:r>
            <w:r w:rsidRPr="00856FB5">
              <w:rPr>
                <w:color w:val="000000" w:themeColor="text1"/>
                <w:lang w:val="ru-RU"/>
              </w:rPr>
              <w:t xml:space="preserve">партнерскую </w:t>
            </w:r>
            <w:r w:rsidRPr="00856FB5">
              <w:rPr>
                <w:rStyle w:val="hps"/>
                <w:color w:val="000000" w:themeColor="text1"/>
              </w:rPr>
              <w:t>сет</w:t>
            </w:r>
            <w:r w:rsidRPr="00856FB5">
              <w:rPr>
                <w:rStyle w:val="hps"/>
                <w:color w:val="000000" w:themeColor="text1"/>
                <w:lang w:val="ru-RU"/>
              </w:rPr>
              <w:t>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3A" w:rsidRPr="00856FB5" w:rsidRDefault="005F513A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5733" w:rsidRPr="009E5DFC" w:rsidTr="005569F2">
        <w:trPr>
          <w:cantSplit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3A" w:rsidRPr="00856FB5" w:rsidRDefault="005F513A" w:rsidP="0030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</w:pPr>
            <w:r w:rsidRPr="00856FB5"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  <w:t>Перспективы развития решения</w:t>
            </w: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Дата выпуска последней версии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E61B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Предполагаемая дата выпуска очередной версии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E61B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Периодичность выхода версий системы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E61B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Политика обновлений с учётом проведённых доработок системы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E61B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Каким образом может быть осуществлен переход на новую версию для заказчика, который проводил настройку и/или доработку собственными силами?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E61B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Существуют ли правила, которых необходимо придерживаться при доработках системы для того, чтобы можно было иметь возможность обновлять систему до новых версий? Существует ли документ, описывающий такую политику?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 xml:space="preserve">Наличие регламента разработки(доработки) системы под требования заказчика.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Основные положения этого регламента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Наличие методик оценки трудозатрат на реализацию новой функциональности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Принцип развития решения. Опишите политику, которой руководствуется компания, принимая решение о разработке новых функций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Направления развития системы в ближайшие 2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5733" w:rsidRPr="009E5DFC" w:rsidTr="005569F2">
        <w:trPr>
          <w:cantSplit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63" w:rsidRPr="00856FB5" w:rsidRDefault="005E0063" w:rsidP="0030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</w:pPr>
            <w:r w:rsidRPr="00856FB5"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  <w:t>Внедрение</w:t>
            </w: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Опишите свою методологию внедрения системы, варианты внедрения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Перечислите аналогичные внедрения (название компании, состав работ проекта, сроки, основные требования, внедренные модули)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64EE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EE" w:rsidRPr="00856FB5" w:rsidRDefault="00D864EE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EE" w:rsidRPr="00856FB5" w:rsidRDefault="00D864EE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>
              <w:rPr>
                <w:rStyle w:val="hps"/>
                <w:color w:val="000000" w:themeColor="text1"/>
                <w:lang w:val="ru-RU"/>
              </w:rPr>
              <w:t xml:space="preserve">Перечислите внедрения в страховых компаниях </w:t>
            </w:r>
            <w:r w:rsidRPr="00856FB5">
              <w:rPr>
                <w:rStyle w:val="hps"/>
                <w:color w:val="000000" w:themeColor="text1"/>
                <w:lang w:val="ru-RU"/>
              </w:rPr>
              <w:t>(название компании, состав работ проекта, сроки, основные требования, внедренные модули)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EE" w:rsidRPr="00856FB5" w:rsidRDefault="00D864EE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Факторы, влияющие на время внедрения и стоимость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 xml:space="preserve">Какая версия рекомендуется к внедрению?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FB6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040B4F" w:rsidP="00795FB6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Требования к количеству и квалификации сопровождающих специалистов.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B6" w:rsidRPr="00856FB5" w:rsidRDefault="00795FB6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5733" w:rsidRPr="009E5DFC" w:rsidTr="005569F2">
        <w:trPr>
          <w:cantSplit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63" w:rsidRPr="00856FB5" w:rsidRDefault="005E0063" w:rsidP="00302A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</w:pPr>
            <w:r w:rsidRPr="00856FB5">
              <w:rPr>
                <w:rFonts w:ascii="Times New Roman" w:eastAsia="Times New Roman" w:hAnsi="Times New Roman"/>
                <w:b/>
                <w:color w:val="000000" w:themeColor="text1"/>
                <w:szCs w:val="20"/>
                <w:lang w:val="sv-SE" w:eastAsia="ru-RU"/>
              </w:rPr>
              <w:t>Гарантия, права</w:t>
            </w:r>
          </w:p>
        </w:tc>
      </w:tr>
      <w:tr w:rsidR="00A35D79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63" w:rsidRPr="00856FB5" w:rsidRDefault="005E0063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63" w:rsidRPr="00856FB5" w:rsidRDefault="00A570E9" w:rsidP="00A570E9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</w:rPr>
              <w:t>Гаранти</w:t>
            </w:r>
            <w:proofErr w:type="spellStart"/>
            <w:r w:rsidRPr="00856FB5">
              <w:rPr>
                <w:rStyle w:val="hps"/>
                <w:color w:val="000000" w:themeColor="text1"/>
                <w:lang w:val="ru-RU"/>
              </w:rPr>
              <w:t>йные</w:t>
            </w:r>
            <w:proofErr w:type="spellEnd"/>
            <w:r w:rsidR="000468AB">
              <w:rPr>
                <w:rStyle w:val="hps"/>
                <w:color w:val="000000" w:themeColor="text1"/>
                <w:lang w:val="ru-RU"/>
              </w:rPr>
              <w:t xml:space="preserve"> </w:t>
            </w:r>
            <w:r w:rsidR="005E0063" w:rsidRPr="00856FB5">
              <w:rPr>
                <w:rStyle w:val="hps"/>
                <w:color w:val="000000" w:themeColor="text1"/>
                <w:lang w:val="ru-RU"/>
              </w:rPr>
              <w:t>обязательства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63" w:rsidRPr="00856FB5" w:rsidRDefault="005E0063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5D79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63" w:rsidRPr="00856FB5" w:rsidRDefault="005E0063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63" w:rsidRPr="00856FB5" w:rsidRDefault="005E0063" w:rsidP="00A35D79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</w:rPr>
              <w:t xml:space="preserve">Права на </w:t>
            </w:r>
            <w:r w:rsidRPr="00856FB5">
              <w:rPr>
                <w:rStyle w:val="hps"/>
                <w:color w:val="000000" w:themeColor="text1"/>
                <w:lang w:val="ru-RU"/>
              </w:rPr>
              <w:t>решение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63" w:rsidRPr="00856FB5" w:rsidRDefault="005E0063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5D79" w:rsidRPr="009E5DFC" w:rsidTr="005569F2">
        <w:trPr>
          <w:cantSplit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63" w:rsidRPr="00856FB5" w:rsidRDefault="005E0063" w:rsidP="00302A1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63" w:rsidRPr="00856FB5" w:rsidRDefault="005E0063" w:rsidP="00A35D79">
            <w:pPr>
              <w:pStyle w:val="Formatmall3"/>
              <w:rPr>
                <w:rStyle w:val="hps"/>
                <w:color w:val="000000" w:themeColor="text1"/>
                <w:lang w:val="ru-RU"/>
              </w:rPr>
            </w:pPr>
            <w:r w:rsidRPr="00856FB5">
              <w:rPr>
                <w:rStyle w:val="hps"/>
                <w:color w:val="000000" w:themeColor="text1"/>
                <w:lang w:val="ru-RU"/>
              </w:rPr>
              <w:t>Наличие о</w:t>
            </w:r>
            <w:r w:rsidRPr="00856FB5">
              <w:rPr>
                <w:rStyle w:val="hps"/>
                <w:color w:val="000000" w:themeColor="text1"/>
              </w:rPr>
              <w:t>ткрыт</w:t>
            </w:r>
            <w:r w:rsidRPr="00856FB5">
              <w:rPr>
                <w:rStyle w:val="hps"/>
                <w:color w:val="000000" w:themeColor="text1"/>
                <w:lang w:val="ru-RU"/>
              </w:rPr>
              <w:t>ого</w:t>
            </w:r>
            <w:r w:rsidRPr="00856FB5">
              <w:rPr>
                <w:rStyle w:val="hps"/>
                <w:color w:val="000000" w:themeColor="text1"/>
              </w:rPr>
              <w:t xml:space="preserve"> код</w:t>
            </w:r>
            <w:r w:rsidRPr="00856FB5">
              <w:rPr>
                <w:rStyle w:val="hps"/>
                <w:color w:val="000000" w:themeColor="text1"/>
                <w:lang w:val="ru-RU"/>
              </w:rPr>
              <w:t>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63" w:rsidRPr="00856FB5" w:rsidRDefault="005E0063" w:rsidP="00285F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43134" w:rsidRDefault="00AB3930" w:rsidP="009C17CC">
      <w:pPr>
        <w:pStyle w:val="Heading1"/>
      </w:pPr>
      <w:bookmarkStart w:id="7" w:name="_Ref363380454"/>
      <w:bookmarkStart w:id="8" w:name="_Toc365282299"/>
      <w:bookmarkEnd w:id="1"/>
      <w:r>
        <w:lastRenderedPageBreak/>
        <w:t>Требования к системе</w:t>
      </w:r>
      <w:bookmarkEnd w:id="7"/>
      <w:bookmarkEnd w:id="8"/>
    </w:p>
    <w:p w:rsidR="00A6476C" w:rsidRDefault="00A6476C" w:rsidP="009C17CC">
      <w:pPr>
        <w:pStyle w:val="Heading3"/>
      </w:pPr>
      <w:bookmarkStart w:id="9" w:name="_Toc365282300"/>
      <w:r>
        <w:t>Общие сведения о Системе</w:t>
      </w:r>
      <w:bookmarkEnd w:id="9"/>
    </w:p>
    <w:p w:rsidR="00A05196" w:rsidRDefault="004F0E5A">
      <w:pPr>
        <w:jc w:val="both"/>
        <w:rPr>
          <w:rFonts w:ascii="Times New Roman" w:hAnsi="Times New Roman"/>
        </w:rPr>
      </w:pPr>
      <w:r w:rsidRPr="00921209">
        <w:rPr>
          <w:rFonts w:ascii="Times New Roman" w:hAnsi="Times New Roman"/>
        </w:rPr>
        <w:t>Система бизнес-анализа и реализованная на ее основе карта показателей предназначена для отслеживания актуального уровня достижения ключевых показателей эффективности, проведения глубокого анализа оперативной и стратегической деятельности Агентства, а также формирования многомерных отчетов, позволяющих оперативно и на основе достоверных данных принимать взвешенные управленческие решения</w:t>
      </w:r>
    </w:p>
    <w:p w:rsidR="00AB3930" w:rsidRDefault="00CB7F30" w:rsidP="004F0E5A">
      <w:pPr>
        <w:pStyle w:val="Heading3"/>
      </w:pPr>
      <w:bookmarkStart w:id="10" w:name="_Toc365282301"/>
      <w:r>
        <w:rPr>
          <w:lang w:val="ru-RU"/>
        </w:rPr>
        <w:t xml:space="preserve">Технологические </w:t>
      </w:r>
      <w:r w:rsidR="00AB3930">
        <w:t>требования</w:t>
      </w:r>
      <w:bookmarkEnd w:id="10"/>
    </w:p>
    <w:p w:rsidR="009C17CC" w:rsidRPr="00856FB5" w:rsidRDefault="009C17CC" w:rsidP="009C17CC">
      <w:pPr>
        <w:rPr>
          <w:rFonts w:ascii="Times New Roman" w:hAnsi="Times New Roman"/>
          <w:lang w:eastAsia="ru-RU"/>
        </w:rPr>
      </w:pPr>
      <w:r w:rsidRPr="00856FB5">
        <w:rPr>
          <w:rFonts w:ascii="Times New Roman" w:hAnsi="Times New Roman"/>
          <w:lang w:eastAsia="ru-RU"/>
        </w:rPr>
        <w:t>Правило заполнения:</w:t>
      </w:r>
    </w:p>
    <w:p w:rsidR="00921209" w:rsidRPr="00921209" w:rsidRDefault="009C17CC" w:rsidP="00921209">
      <w:pPr>
        <w:spacing w:line="240" w:lineRule="auto"/>
        <w:ind w:left="357"/>
        <w:rPr>
          <w:rFonts w:ascii="Times New Roman" w:eastAsia="Times New Roman" w:hAnsi="Times New Roman"/>
          <w:szCs w:val="20"/>
          <w:lang w:eastAsia="ru-RU"/>
        </w:rPr>
      </w:pPr>
      <w:r w:rsidRPr="00921209">
        <w:rPr>
          <w:rFonts w:ascii="Times New Roman" w:eastAsia="Times New Roman" w:hAnsi="Times New Roman"/>
          <w:szCs w:val="20"/>
          <w:lang w:eastAsia="ru-RU"/>
        </w:rPr>
        <w:t xml:space="preserve">Если для реализации требования необходима модификация базовой </w:t>
      </w:r>
      <w:r w:rsidR="006A669C" w:rsidRPr="00921209">
        <w:rPr>
          <w:rFonts w:ascii="Times New Roman" w:eastAsia="Times New Roman" w:hAnsi="Times New Roman"/>
          <w:szCs w:val="20"/>
          <w:lang w:eastAsia="ru-RU"/>
        </w:rPr>
        <w:t>платформы</w:t>
      </w:r>
      <w:r w:rsidRPr="00921209">
        <w:rPr>
          <w:rFonts w:ascii="Times New Roman" w:eastAsia="Times New Roman" w:hAnsi="Times New Roman"/>
          <w:szCs w:val="20"/>
          <w:lang w:eastAsia="ru-RU"/>
        </w:rPr>
        <w:t xml:space="preserve"> Системы, то необходимо указать в колонке «Комментарий» тип этой модификации (настройка посредством встроенных инструментов, доработка/разработка модулей системы, использование отдельного решения и т.д.).</w:t>
      </w:r>
    </w:p>
    <w:tbl>
      <w:tblPr>
        <w:tblStyle w:val="TableGrid"/>
        <w:tblW w:w="9582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6520"/>
        <w:gridCol w:w="1843"/>
      </w:tblGrid>
      <w:tr w:rsidR="008A6F5C" w:rsidRPr="008A6F5C" w:rsidTr="00A23611">
        <w:trPr>
          <w:trHeight w:val="911"/>
          <w:tblHeader/>
        </w:trPr>
        <w:tc>
          <w:tcPr>
            <w:tcW w:w="1219" w:type="dxa"/>
            <w:tcBorders>
              <w:bottom w:val="single" w:sz="4" w:space="0" w:color="auto"/>
            </w:tcBorders>
            <w:shd w:val="pct20" w:color="auto" w:fill="auto"/>
          </w:tcPr>
          <w:p w:rsidR="008A6F5C" w:rsidRPr="008A6F5C" w:rsidRDefault="008A6F5C" w:rsidP="008A6F5C">
            <w:pPr>
              <w:rPr>
                <w:rFonts w:ascii="Times New Roman" w:hAnsi="Times New Roman"/>
                <w:b/>
              </w:rPr>
            </w:pPr>
            <w:r w:rsidRPr="008A6F5C">
              <w:rPr>
                <w:rFonts w:ascii="Times New Roman" w:hAnsi="Times New Roman"/>
                <w:b/>
              </w:rPr>
              <w:t>Номер требования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pct20" w:color="auto" w:fill="auto"/>
          </w:tcPr>
          <w:p w:rsidR="008A6F5C" w:rsidRPr="008A6F5C" w:rsidRDefault="008A6F5C" w:rsidP="008A6F5C">
            <w:pPr>
              <w:rPr>
                <w:rFonts w:ascii="Times New Roman" w:hAnsi="Times New Roman"/>
                <w:b/>
              </w:rPr>
            </w:pPr>
            <w:r w:rsidRPr="008A6F5C">
              <w:rPr>
                <w:rFonts w:ascii="Times New Roman" w:hAnsi="Times New Roman"/>
                <w:b/>
              </w:rPr>
              <w:t>Требование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</w:tcPr>
          <w:p w:rsidR="008A6F5C" w:rsidRPr="008A6F5C" w:rsidRDefault="008A6F5C" w:rsidP="008A6F5C">
            <w:pPr>
              <w:rPr>
                <w:rFonts w:ascii="Times New Roman" w:hAnsi="Times New Roman"/>
                <w:b/>
              </w:rPr>
            </w:pPr>
            <w:r w:rsidRPr="008A6F5C">
              <w:rPr>
                <w:rFonts w:ascii="Times New Roman" w:hAnsi="Times New Roman"/>
                <w:b/>
                <w:lang w:val="ru-RU"/>
              </w:rPr>
              <w:t>Комментарий</w:t>
            </w:r>
          </w:p>
        </w:tc>
      </w:tr>
      <w:tr w:rsidR="002941A5" w:rsidRPr="008A6F5C" w:rsidTr="00A23611">
        <w:tc>
          <w:tcPr>
            <w:tcW w:w="1219" w:type="dxa"/>
            <w:shd w:val="clear" w:color="auto" w:fill="BFBFBF" w:themeFill="background1" w:themeFillShade="BF"/>
          </w:tcPr>
          <w:p w:rsidR="002941A5" w:rsidRPr="009003EB" w:rsidRDefault="002941A5" w:rsidP="00FD142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2941A5" w:rsidRPr="002941A5" w:rsidRDefault="002941A5" w:rsidP="00900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41A5">
              <w:rPr>
                <w:rFonts w:ascii="Times New Roman" w:hAnsi="Times New Roman"/>
                <w:b/>
                <w:sz w:val="24"/>
                <w:szCs w:val="24"/>
              </w:rPr>
              <w:t>Требования к средствам визуализации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941A5" w:rsidRPr="008A6F5C" w:rsidRDefault="002941A5" w:rsidP="008A6F5C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003EB" w:rsidRPr="008A6F5C" w:rsidTr="00A23611">
        <w:tc>
          <w:tcPr>
            <w:tcW w:w="1219" w:type="dxa"/>
          </w:tcPr>
          <w:p w:rsidR="009003EB" w:rsidRPr="009003EB" w:rsidRDefault="009003EB" w:rsidP="00FD142A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9003EB" w:rsidRPr="005F5476" w:rsidRDefault="009003EB" w:rsidP="00E9742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 xml:space="preserve">Должны быть </w:t>
            </w:r>
            <w:r w:rsidR="00E97420">
              <w:rPr>
                <w:rFonts w:ascii="Times New Roman" w:hAnsi="Times New Roman"/>
                <w:sz w:val="22"/>
                <w:szCs w:val="22"/>
                <w:lang w:val="ru-RU"/>
              </w:rPr>
              <w:t>предоставлены возможности по</w:t>
            </w:r>
            <w:r w:rsidR="00E97420" w:rsidRPr="005F54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5476">
              <w:rPr>
                <w:rFonts w:ascii="Times New Roman" w:hAnsi="Times New Roman"/>
                <w:sz w:val="22"/>
                <w:szCs w:val="22"/>
              </w:rPr>
              <w:t>настройк</w:t>
            </w:r>
            <w:r w:rsidR="00E97420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5F5476">
              <w:rPr>
                <w:rFonts w:ascii="Times New Roman" w:hAnsi="Times New Roman"/>
                <w:sz w:val="22"/>
                <w:szCs w:val="22"/>
              </w:rPr>
              <w:t xml:space="preserve"> внешнего вида отчета</w:t>
            </w:r>
            <w:r w:rsidR="00E974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созданию пользовательских отчетов</w:t>
            </w:r>
          </w:p>
        </w:tc>
        <w:tc>
          <w:tcPr>
            <w:tcW w:w="1843" w:type="dxa"/>
          </w:tcPr>
          <w:p w:rsidR="009003EB" w:rsidRPr="008A6F5C" w:rsidRDefault="009003EB" w:rsidP="008A6F5C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003EB" w:rsidRPr="008A6F5C" w:rsidTr="00A23611">
        <w:tc>
          <w:tcPr>
            <w:tcW w:w="1219" w:type="dxa"/>
          </w:tcPr>
          <w:p w:rsidR="009003EB" w:rsidRPr="009003EB" w:rsidRDefault="009003EB" w:rsidP="00FD142A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520" w:type="dxa"/>
          </w:tcPr>
          <w:p w:rsidR="009003EB" w:rsidRPr="005F5476" w:rsidRDefault="009003EB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поддержка информационных панелей (dashboards).</w:t>
            </w:r>
          </w:p>
        </w:tc>
        <w:tc>
          <w:tcPr>
            <w:tcW w:w="1843" w:type="dxa"/>
          </w:tcPr>
          <w:p w:rsidR="009003EB" w:rsidRPr="008A6F5C" w:rsidRDefault="009003EB" w:rsidP="008A6F5C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003EB" w:rsidRPr="008A6F5C" w:rsidTr="00A23611">
        <w:trPr>
          <w:trHeight w:val="1294"/>
        </w:trPr>
        <w:tc>
          <w:tcPr>
            <w:tcW w:w="1219" w:type="dxa"/>
          </w:tcPr>
          <w:p w:rsidR="009003EB" w:rsidRPr="009003EB" w:rsidRDefault="009003EB" w:rsidP="00FD142A">
            <w:pPr>
              <w:pStyle w:val="ListParagraph"/>
              <w:numPr>
                <w:ilvl w:val="1"/>
                <w:numId w:val="18"/>
              </w:numPr>
              <w:spacing w:before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CB7F30" w:rsidRPr="00CB7F30" w:rsidRDefault="009003EB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 xml:space="preserve">Должна быть обеспечена возможность представления данных с помощью элементов визуализации </w:t>
            </w:r>
            <w:r w:rsidR="00CB7F30">
              <w:rPr>
                <w:rFonts w:ascii="Times New Roman" w:hAnsi="Times New Roman"/>
                <w:sz w:val="22"/>
                <w:szCs w:val="22"/>
                <w:lang w:val="ru-RU"/>
              </w:rPr>
              <w:t>различных</w:t>
            </w:r>
            <w:r w:rsidR="00CB7F30">
              <w:rPr>
                <w:rFonts w:ascii="Times New Roman" w:hAnsi="Times New Roman"/>
                <w:sz w:val="22"/>
                <w:szCs w:val="22"/>
              </w:rPr>
              <w:t xml:space="preserve"> типов</w:t>
            </w:r>
            <w:r w:rsidR="00CB7F30">
              <w:rPr>
                <w:rFonts w:ascii="Times New Roman" w:hAnsi="Times New Roman"/>
                <w:sz w:val="22"/>
                <w:szCs w:val="22"/>
                <w:lang w:val="ru-RU"/>
              </w:rPr>
              <w:t>. Необходимо перечислить штатные типы элементов и возможности по их расширению.</w:t>
            </w:r>
          </w:p>
        </w:tc>
        <w:tc>
          <w:tcPr>
            <w:tcW w:w="1843" w:type="dxa"/>
          </w:tcPr>
          <w:p w:rsidR="009003EB" w:rsidRPr="008A6F5C" w:rsidRDefault="009003EB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03EB" w:rsidRPr="008A6F5C" w:rsidTr="00A23611">
        <w:tc>
          <w:tcPr>
            <w:tcW w:w="1219" w:type="dxa"/>
            <w:shd w:val="clear" w:color="auto" w:fill="BFBFBF" w:themeFill="background1" w:themeFillShade="BF"/>
          </w:tcPr>
          <w:p w:rsidR="009003EB" w:rsidRPr="008A6F5C" w:rsidRDefault="009003EB" w:rsidP="00FD142A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003EB" w:rsidRPr="005F5476" w:rsidRDefault="00793987" w:rsidP="005F5476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Требования к построению отчетов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03EB" w:rsidRPr="008A6F5C" w:rsidRDefault="009003EB" w:rsidP="008A6F5C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предоставлена возможность создания следующих видов отчетов: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регламентированный отчет (на базе стандартного запроса к данным);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нерегламентированный (экспресс) отчет (на базе произвольного запроса к данным).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предоставлена возможность создания отчета на основе: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выбранных метаданных;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уже существующего отчета;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подготовленного шаблона.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поддержка кросс-таблиц (таблица с динамическим числом столбцов для представления многомерных данных).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 xml:space="preserve">Должна быть возможность интеграции с различными видами интерактивных карт, например </w:t>
            </w:r>
            <w:r w:rsidRPr="005F5476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="00826C7E" w:rsidRPr="00826C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F5476">
              <w:rPr>
                <w:rFonts w:ascii="Times New Roman" w:hAnsi="Times New Roman"/>
                <w:sz w:val="22"/>
                <w:szCs w:val="22"/>
                <w:lang w:val="en-US"/>
              </w:rPr>
              <w:t>maps</w:t>
            </w:r>
            <w:r w:rsidRPr="005F5476">
              <w:rPr>
                <w:rFonts w:ascii="Times New Roman" w:hAnsi="Times New Roman"/>
                <w:sz w:val="22"/>
                <w:szCs w:val="22"/>
              </w:rPr>
              <w:t>, а также планами, схемами и др. для отображения данных по территориальным признакам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 быть обеспечена возможность конструирования пользователем отчетов без привлечения технических специалистов.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возможность построения отчетов с помощью "drag and drop".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возможность произвольной настройки пользователем каждого объекта визуализации, включая параметры, алгоритмы расчета, стили оформления и прочее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возможность детализации (</w:t>
            </w:r>
            <w:r w:rsidRPr="005F5476">
              <w:rPr>
                <w:rFonts w:ascii="Times New Roman" w:hAnsi="Times New Roman"/>
                <w:sz w:val="22"/>
                <w:szCs w:val="22"/>
                <w:lang w:val="en-US"/>
              </w:rPr>
              <w:t>drilldown</w:t>
            </w:r>
            <w:r w:rsidRPr="005F5476">
              <w:rPr>
                <w:rFonts w:ascii="Times New Roman" w:hAnsi="Times New Roman"/>
                <w:sz w:val="22"/>
                <w:szCs w:val="22"/>
              </w:rPr>
              <w:t>) по каждому объекту до нужного уровня (количество уровней неограниченно).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возможность фиксации текущего выбора пользователя с помощью закладок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возможность настройки произвольных шаблонов печатных форм отчетов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возможность сохранения отчета в: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репозитории;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файле формата HTML;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файле формата PDF;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файле формата Excel;</w:t>
            </w:r>
          </w:p>
          <w:p w:rsidR="00D33860" w:rsidRPr="005F5476" w:rsidRDefault="00D33860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файле формата RTF.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F6D" w:rsidRPr="008A6F5C" w:rsidTr="00A23611">
        <w:tc>
          <w:tcPr>
            <w:tcW w:w="1219" w:type="dxa"/>
          </w:tcPr>
          <w:p w:rsidR="00830F6D" w:rsidRPr="008A6F5C" w:rsidRDefault="00830F6D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830F6D" w:rsidRPr="00830F6D" w:rsidRDefault="00830F6D" w:rsidP="005F547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0F6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Должна быть возможность выгрузки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всего отчета, либо отдельных</w:t>
            </w:r>
            <w:r w:rsidRPr="00830F6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элементов отчета в </w:t>
            </w:r>
            <w:r w:rsidRPr="00830F6D">
              <w:rPr>
                <w:rFonts w:ascii="Times New Roman" w:hAnsi="Times New Roman"/>
                <w:sz w:val="22"/>
                <w:szCs w:val="22"/>
                <w:lang w:val="en-US"/>
              </w:rPr>
              <w:t>MS</w:t>
            </w:r>
            <w:r w:rsidRPr="00830F6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30F6D">
              <w:rPr>
                <w:rFonts w:ascii="Times New Roman" w:hAnsi="Times New Roman"/>
                <w:sz w:val="22"/>
                <w:szCs w:val="22"/>
                <w:lang w:val="en-US"/>
              </w:rPr>
              <w:t>Power</w:t>
            </w:r>
            <w:r w:rsidRPr="00830F6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30F6D">
              <w:rPr>
                <w:rFonts w:ascii="Times New Roman" w:hAnsi="Times New Roman"/>
                <w:sz w:val="22"/>
                <w:szCs w:val="22"/>
                <w:lang w:val="en-US"/>
              </w:rPr>
              <w:t>Point</w:t>
            </w:r>
            <w:r w:rsidRPr="00830F6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</w:tcPr>
          <w:p w:rsidR="00830F6D" w:rsidRPr="008A6F5C" w:rsidRDefault="00830F6D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3860" w:rsidRPr="008A6F5C" w:rsidTr="00A23611">
        <w:tc>
          <w:tcPr>
            <w:tcW w:w="1219" w:type="dxa"/>
          </w:tcPr>
          <w:p w:rsidR="00D33860" w:rsidRPr="008A6F5C" w:rsidRDefault="00D3386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D33860" w:rsidRPr="005F5476" w:rsidRDefault="00D3386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возможность печати отчетов.</w:t>
            </w:r>
          </w:p>
        </w:tc>
        <w:tc>
          <w:tcPr>
            <w:tcW w:w="1843" w:type="dxa"/>
          </w:tcPr>
          <w:p w:rsidR="00D33860" w:rsidRPr="008A6F5C" w:rsidRDefault="00D3386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03EB" w:rsidRPr="008A6F5C" w:rsidTr="00A23611">
        <w:tc>
          <w:tcPr>
            <w:tcW w:w="1219" w:type="dxa"/>
            <w:shd w:val="clear" w:color="auto" w:fill="BFBFBF" w:themeFill="background1" w:themeFillShade="BF"/>
          </w:tcPr>
          <w:p w:rsidR="009003EB" w:rsidRPr="008A6F5C" w:rsidRDefault="009003EB" w:rsidP="00FD142A">
            <w:pPr>
              <w:pStyle w:val="ListParagraph"/>
              <w:numPr>
                <w:ilvl w:val="0"/>
                <w:numId w:val="16"/>
              </w:numPr>
              <w:spacing w:before="60"/>
              <w:ind w:left="357" w:hanging="3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003EB" w:rsidRPr="005F5476" w:rsidRDefault="00712CA8" w:rsidP="005F5476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Требования к организации запросов к данным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03EB" w:rsidRPr="008A6F5C" w:rsidRDefault="009003EB" w:rsidP="008A6F5C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5F80" w:rsidRPr="008A6F5C" w:rsidTr="00A23611">
        <w:tc>
          <w:tcPr>
            <w:tcW w:w="1219" w:type="dxa"/>
          </w:tcPr>
          <w:p w:rsidR="00E55F80" w:rsidRPr="008A6F5C" w:rsidRDefault="00E55F8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55F80" w:rsidRPr="005F5476" w:rsidRDefault="00E55F8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обеспечиваться возможность создания запроса с учетом иерархии элементов измерений.</w:t>
            </w:r>
          </w:p>
        </w:tc>
        <w:tc>
          <w:tcPr>
            <w:tcW w:w="1843" w:type="dxa"/>
          </w:tcPr>
          <w:p w:rsidR="00E55F80" w:rsidRPr="008A6F5C" w:rsidRDefault="00E55F8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55F80" w:rsidRPr="008A6F5C" w:rsidTr="00A23611">
        <w:tc>
          <w:tcPr>
            <w:tcW w:w="1219" w:type="dxa"/>
          </w:tcPr>
          <w:p w:rsidR="00E55F80" w:rsidRPr="008A6F5C" w:rsidRDefault="00E55F8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55F80" w:rsidRPr="005F5476" w:rsidRDefault="00E55F8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 xml:space="preserve">Должна быть возможность создавать запрос к данным путем </w:t>
            </w:r>
            <w:r w:rsidRPr="005F5476">
              <w:rPr>
                <w:rFonts w:ascii="Times New Roman" w:hAnsi="Times New Roman"/>
                <w:sz w:val="22"/>
                <w:szCs w:val="22"/>
              </w:rPr>
              <w:lastRenderedPageBreak/>
              <w:t>наложения одного или нескольких фильтров</w:t>
            </w:r>
            <w:r w:rsidR="00E97420">
              <w:rPr>
                <w:rFonts w:ascii="Times New Roman" w:hAnsi="Times New Roman"/>
                <w:sz w:val="22"/>
                <w:szCs w:val="22"/>
                <w:lang w:val="ru-RU"/>
              </w:rPr>
              <w:t>, группировки, агрегации</w:t>
            </w:r>
            <w:r w:rsidRPr="005F54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55F80" w:rsidRPr="008A6F5C" w:rsidRDefault="00E55F8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55F80" w:rsidRPr="008A6F5C" w:rsidTr="00A23611">
        <w:tc>
          <w:tcPr>
            <w:tcW w:w="1219" w:type="dxa"/>
          </w:tcPr>
          <w:p w:rsidR="00E55F80" w:rsidRPr="008A6F5C" w:rsidRDefault="00E55F8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55F80" w:rsidRPr="005F5476" w:rsidRDefault="00E55F8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возможность выборки данных путем задания вычисляемых показателей (верхних, нижних пороговых значений, средних и т.д.)</w:t>
            </w:r>
          </w:p>
        </w:tc>
        <w:tc>
          <w:tcPr>
            <w:tcW w:w="1843" w:type="dxa"/>
          </w:tcPr>
          <w:p w:rsidR="00E55F80" w:rsidRPr="008A6F5C" w:rsidRDefault="00E55F8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55F80" w:rsidRPr="008A6F5C" w:rsidTr="00A23611">
        <w:tc>
          <w:tcPr>
            <w:tcW w:w="1219" w:type="dxa"/>
          </w:tcPr>
          <w:p w:rsidR="00E55F80" w:rsidRPr="008A6F5C" w:rsidRDefault="00E55F8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55F80" w:rsidRPr="005F5476" w:rsidRDefault="00E55F8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возможность сортировки и фильтрации данных в строго заданном или произвольном порядке.</w:t>
            </w:r>
          </w:p>
        </w:tc>
        <w:tc>
          <w:tcPr>
            <w:tcW w:w="1843" w:type="dxa"/>
          </w:tcPr>
          <w:p w:rsidR="00E55F80" w:rsidRPr="008A6F5C" w:rsidRDefault="00E55F8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55F80" w:rsidRPr="008A6F5C" w:rsidTr="00A23611">
        <w:tc>
          <w:tcPr>
            <w:tcW w:w="1219" w:type="dxa"/>
          </w:tcPr>
          <w:p w:rsidR="00E55F80" w:rsidRPr="008A6F5C" w:rsidRDefault="00E55F80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55F80" w:rsidRPr="005F5476" w:rsidRDefault="00E55F80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обеспечиваться возможность создания запросов с учетом взаимосвязей между таблицами вида:</w:t>
            </w:r>
          </w:p>
          <w:p w:rsidR="00E55F80" w:rsidRPr="005F5476" w:rsidRDefault="00E55F80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один ко многим (1-n);</w:t>
            </w:r>
          </w:p>
          <w:p w:rsidR="00E55F80" w:rsidRPr="005F5476" w:rsidRDefault="00E55F80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один к одному (1-1);</w:t>
            </w:r>
          </w:p>
          <w:p w:rsidR="00E55F80" w:rsidRPr="005F5476" w:rsidRDefault="00E55F80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многие ко многим (</w:t>
            </w:r>
            <w:r w:rsidRPr="005F5476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5F5476">
              <w:rPr>
                <w:rFonts w:ascii="Times New Roman" w:hAnsi="Times New Roman"/>
                <w:sz w:val="22"/>
                <w:szCs w:val="22"/>
              </w:rPr>
              <w:t>-</w:t>
            </w:r>
            <w:r w:rsidRPr="005F5476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5F5476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843" w:type="dxa"/>
          </w:tcPr>
          <w:p w:rsidR="00E55F80" w:rsidRPr="008A6F5C" w:rsidRDefault="00E55F80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03EB" w:rsidRPr="008A6F5C" w:rsidTr="00A23611">
        <w:tc>
          <w:tcPr>
            <w:tcW w:w="1219" w:type="dxa"/>
            <w:shd w:val="clear" w:color="auto" w:fill="BFBFBF" w:themeFill="background1" w:themeFillShade="BF"/>
          </w:tcPr>
          <w:p w:rsidR="009003EB" w:rsidRPr="00300428" w:rsidRDefault="009003EB" w:rsidP="00FD142A">
            <w:pPr>
              <w:pStyle w:val="ListParagraph"/>
              <w:numPr>
                <w:ilvl w:val="0"/>
                <w:numId w:val="16"/>
              </w:numPr>
              <w:spacing w:before="60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003EB" w:rsidRPr="005F5476" w:rsidRDefault="00712CA8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Требования к средствам анализа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03EB" w:rsidRPr="008A6F5C" w:rsidRDefault="009003EB" w:rsidP="008A6F5C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поддержка ad-hoc анализа.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поддержка анализа, осуществляемого в оперативной памяти.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поддержка многомерного интерактивного анализа в срезах.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возможность выполнения следующих действий над многомерными массивами данных: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возможность  анализировать данные по различным измерениям;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возможность выбирать показатели для анализа (посредством «перетаскивания» из репозитория);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возможность выбирать способ отображения измерений в кросс-таблице;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возможность обменивать (менять) строки и столбцы местами («pivoting»);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FD142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возможность делать срезы и вырезки («slice&amp;dice»);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03EB" w:rsidRPr="008A6F5C" w:rsidTr="00A23611">
        <w:tc>
          <w:tcPr>
            <w:tcW w:w="1219" w:type="dxa"/>
            <w:shd w:val="clear" w:color="auto" w:fill="BFBFBF" w:themeFill="background1" w:themeFillShade="BF"/>
          </w:tcPr>
          <w:p w:rsidR="009003EB" w:rsidRPr="008A6F5C" w:rsidRDefault="009003EB" w:rsidP="00FD142A">
            <w:pPr>
              <w:pStyle w:val="ListParagraph"/>
              <w:numPr>
                <w:ilvl w:val="0"/>
                <w:numId w:val="16"/>
              </w:numPr>
              <w:spacing w:before="60"/>
              <w:ind w:left="357" w:hanging="3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003EB" w:rsidRPr="005F5476" w:rsidRDefault="00300428" w:rsidP="005F547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Требования к работе с источниками данных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03EB" w:rsidRPr="008A6F5C" w:rsidRDefault="009003EB" w:rsidP="008A6F5C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Default="00300428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Должно обеспечиваться полное и инкрементальное наполнение хранилища данными из систем-источников, а именно: извлечение данных из систем-источников, их трансформацию, проверку и загрузку в хранилище (ETL-процесс).</w:t>
            </w:r>
            <w:r w:rsidR="000468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E6898">
              <w:rPr>
                <w:rFonts w:ascii="Times New Roman" w:hAnsi="Times New Roman"/>
                <w:sz w:val="22"/>
                <w:szCs w:val="22"/>
                <w:lang w:val="ru-RU"/>
              </w:rPr>
              <w:t>Источник</w:t>
            </w:r>
            <w:r w:rsidR="00497A4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FE68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данных:</w:t>
            </w:r>
          </w:p>
          <w:p w:rsidR="00E965EA" w:rsidRDefault="00FE6898" w:rsidP="00FD14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C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Система автоматизации страховой деятельности (</w:t>
            </w:r>
            <w:r w:rsidRPr="00826C7E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826C7E">
              <w:rPr>
                <w:rFonts w:ascii="Times New Roman" w:hAnsi="Times New Roman"/>
                <w:sz w:val="22"/>
                <w:szCs w:val="22"/>
                <w:lang w:val="ru-RU"/>
              </w:rPr>
              <w:t>-система)</w:t>
            </w:r>
          </w:p>
          <w:p w:rsidR="00FE6898" w:rsidRPr="00826C7E" w:rsidRDefault="00FE6898" w:rsidP="00FD14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C7E">
              <w:rPr>
                <w:rFonts w:ascii="Times New Roman" w:hAnsi="Times New Roman"/>
                <w:sz w:val="22"/>
                <w:szCs w:val="22"/>
                <w:lang w:val="ru-RU"/>
              </w:rPr>
              <w:t>Система бухгалтерского учета</w:t>
            </w:r>
          </w:p>
          <w:p w:rsidR="00FE6898" w:rsidRPr="00826C7E" w:rsidRDefault="00FE6898" w:rsidP="00FD14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C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Система управления финансами </w:t>
            </w:r>
          </w:p>
          <w:p w:rsidR="00FE6898" w:rsidRPr="00826C7E" w:rsidRDefault="00FE6898" w:rsidP="00FD14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C7E">
              <w:rPr>
                <w:rFonts w:ascii="Times New Roman" w:hAnsi="Times New Roman"/>
                <w:sz w:val="22"/>
                <w:szCs w:val="22"/>
                <w:lang w:val="ru-RU"/>
              </w:rPr>
              <w:t>Система управления инвестициями</w:t>
            </w:r>
          </w:p>
          <w:p w:rsidR="00FE6898" w:rsidRPr="00CA30C7" w:rsidRDefault="00FE6898" w:rsidP="00FD142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26C7E">
              <w:rPr>
                <w:rFonts w:ascii="Times New Roman" w:hAnsi="Times New Roman"/>
                <w:sz w:val="22"/>
                <w:szCs w:val="22"/>
                <w:lang w:val="ru-RU"/>
              </w:rPr>
              <w:t>Внешние источники данных</w:t>
            </w:r>
          </w:p>
          <w:p w:rsidR="00A05196" w:rsidRDefault="00A05196">
            <w:pPr>
              <w:ind w:left="72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  <w:p w:rsidR="00A05196" w:rsidRDefault="00F036E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>Потенциальные источники данных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CA30C7" w:rsidRDefault="00CA30C7" w:rsidP="00FD14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Система электронного документооборота</w:t>
            </w:r>
          </w:p>
          <w:p w:rsidR="00CA30C7" w:rsidRDefault="00CA30C7" w:rsidP="00FD14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Система кадрового учета и делопроизводства</w:t>
            </w:r>
          </w:p>
          <w:p w:rsidR="00A05196" w:rsidRDefault="00CA30C7" w:rsidP="00FD142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Система управления заявками на обслуживание и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IT</w:t>
            </w:r>
            <w:r w:rsidRPr="00167272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ресурсами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Должно обеспечиваться хранение данных на постоянной основе, в том числе исторических, и обеспечение пользователям доступа к ним.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  <w:tcBorders>
              <w:bottom w:val="single" w:sz="4" w:space="0" w:color="auto"/>
            </w:tcBorders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00428" w:rsidRPr="005F5476" w:rsidRDefault="00300428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возможность загрузки данных, приходящих из различных источников в режиме близком к реальному времени.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</w:tcPr>
          <w:p w:rsidR="00300428" w:rsidRPr="008A6F5C" w:rsidRDefault="00300428" w:rsidP="00FD142A">
            <w:pPr>
              <w:pStyle w:val="ListParagraph"/>
              <w:numPr>
                <w:ilvl w:val="1"/>
                <w:numId w:val="16"/>
              </w:numPr>
              <w:spacing w:before="60"/>
              <w:ind w:hanging="79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</w:tcPr>
          <w:p w:rsidR="00300428" w:rsidRPr="005F5476" w:rsidRDefault="00300428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 xml:space="preserve">Должна быть обеспечена одновременная работа с различными видами источников данных: реляционная БД, многомерная БД, текстовый файл, файл формата </w:t>
            </w:r>
            <w:r w:rsidRPr="005F5476">
              <w:rPr>
                <w:rFonts w:ascii="Times New Roman" w:hAnsi="Times New Roman"/>
                <w:sz w:val="22"/>
                <w:szCs w:val="22"/>
                <w:lang w:val="en-US"/>
              </w:rPr>
              <w:t>MS</w:t>
            </w:r>
            <w:r w:rsidRPr="005F5476">
              <w:rPr>
                <w:rFonts w:ascii="Times New Roman" w:hAnsi="Times New Roman"/>
                <w:sz w:val="22"/>
                <w:szCs w:val="22"/>
              </w:rPr>
              <w:t xml:space="preserve"> Excel, файл формата </w:t>
            </w:r>
            <w:r w:rsidRPr="005F5476">
              <w:rPr>
                <w:rFonts w:ascii="Times New Roman" w:hAnsi="Times New Roman"/>
                <w:sz w:val="22"/>
                <w:szCs w:val="22"/>
                <w:lang w:val="en-US"/>
              </w:rPr>
              <w:t>XML</w:t>
            </w:r>
            <w:r w:rsidRPr="005F54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00428" w:rsidRPr="008A6F5C" w:rsidTr="00A23611">
        <w:tc>
          <w:tcPr>
            <w:tcW w:w="1219" w:type="dxa"/>
            <w:shd w:val="clear" w:color="auto" w:fill="BFBFBF" w:themeFill="background1" w:themeFillShade="BF"/>
          </w:tcPr>
          <w:p w:rsidR="00300428" w:rsidRPr="008A6F5C" w:rsidRDefault="00300428" w:rsidP="00FD142A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00428" w:rsidRPr="005F5476" w:rsidRDefault="00300428" w:rsidP="005F547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F5476">
              <w:rPr>
                <w:rFonts w:ascii="Times New Roman" w:hAnsi="Times New Roman"/>
                <w:b/>
                <w:sz w:val="22"/>
                <w:szCs w:val="22"/>
              </w:rPr>
              <w:t>Требования к управлению задачами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00428" w:rsidRPr="008A6F5C" w:rsidRDefault="00300428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593F" w:rsidRPr="008A6F5C" w:rsidTr="00A23611">
        <w:tc>
          <w:tcPr>
            <w:tcW w:w="1219" w:type="dxa"/>
            <w:shd w:val="clear" w:color="auto" w:fill="FFFFFF" w:themeFill="background1"/>
          </w:tcPr>
          <w:p w:rsidR="00E3593F" w:rsidRPr="008A6F5C" w:rsidRDefault="00E3593F" w:rsidP="00FD142A">
            <w:pPr>
              <w:pStyle w:val="ListParagraph"/>
              <w:numPr>
                <w:ilvl w:val="1"/>
                <w:numId w:val="16"/>
              </w:numPr>
              <w:spacing w:before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E3593F" w:rsidRPr="005F5476" w:rsidRDefault="00E3593F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Должно быть обеспечено выполнение следующих типов задач:</w:t>
            </w:r>
          </w:p>
          <w:p w:rsidR="00E3593F" w:rsidRPr="005F5476" w:rsidRDefault="00E3593F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формирование отчетов;</w:t>
            </w:r>
          </w:p>
          <w:p w:rsidR="00E3593F" w:rsidRPr="005F5476" w:rsidRDefault="00E3593F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обновление данных;</w:t>
            </w:r>
          </w:p>
          <w:p w:rsidR="00E3593F" w:rsidRPr="005F5476" w:rsidRDefault="00E3593F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доставка отчетов;</w:t>
            </w:r>
          </w:p>
          <w:p w:rsidR="00E3593F" w:rsidRPr="005F5476" w:rsidRDefault="00E3593F" w:rsidP="00FD142A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602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рассылка уведомлений.</w:t>
            </w:r>
          </w:p>
        </w:tc>
        <w:tc>
          <w:tcPr>
            <w:tcW w:w="1843" w:type="dxa"/>
            <w:shd w:val="clear" w:color="auto" w:fill="FFFFFF" w:themeFill="background1"/>
          </w:tcPr>
          <w:p w:rsidR="00E3593F" w:rsidRPr="008A6F5C" w:rsidRDefault="00E3593F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593F" w:rsidRPr="008A6F5C" w:rsidTr="00A23611">
        <w:tc>
          <w:tcPr>
            <w:tcW w:w="1219" w:type="dxa"/>
            <w:shd w:val="clear" w:color="auto" w:fill="FFFFFF" w:themeFill="background1"/>
          </w:tcPr>
          <w:p w:rsidR="00E3593F" w:rsidRPr="008A6F5C" w:rsidRDefault="00E3593F" w:rsidP="00FD142A">
            <w:pPr>
              <w:pStyle w:val="ListParagraph"/>
              <w:numPr>
                <w:ilvl w:val="1"/>
                <w:numId w:val="16"/>
              </w:numPr>
              <w:spacing w:before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E3593F" w:rsidRPr="005F5476" w:rsidRDefault="00E3593F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возможность составления расписания запуска задач.</w:t>
            </w:r>
          </w:p>
        </w:tc>
        <w:tc>
          <w:tcPr>
            <w:tcW w:w="1843" w:type="dxa"/>
            <w:shd w:val="clear" w:color="auto" w:fill="FFFFFF" w:themeFill="background1"/>
          </w:tcPr>
          <w:p w:rsidR="00E3593F" w:rsidRPr="008A6F5C" w:rsidRDefault="00E3593F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3593F" w:rsidRPr="008A6F5C" w:rsidTr="00A23611"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93F" w:rsidRPr="008A6F5C" w:rsidRDefault="00E3593F" w:rsidP="00FD142A">
            <w:pPr>
              <w:pStyle w:val="ListParagraph"/>
              <w:numPr>
                <w:ilvl w:val="1"/>
                <w:numId w:val="16"/>
              </w:numPr>
              <w:spacing w:before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93F" w:rsidRPr="005F5476" w:rsidRDefault="00E3593F" w:rsidP="005F547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5476">
              <w:rPr>
                <w:rFonts w:ascii="Times New Roman" w:hAnsi="Times New Roman"/>
                <w:sz w:val="22"/>
                <w:szCs w:val="22"/>
              </w:rPr>
              <w:t>Должна быть обеспечена возможность запуска задач по событию.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593F" w:rsidRPr="008A6F5C" w:rsidRDefault="00E3593F" w:rsidP="008A6F5C">
            <w:pPr>
              <w:spacing w:line="288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A6F5C" w:rsidRDefault="008A6F5C" w:rsidP="008A6F5C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AB3930" w:rsidRDefault="00AB3930" w:rsidP="009C17CC">
      <w:pPr>
        <w:pStyle w:val="Heading3"/>
      </w:pPr>
      <w:bookmarkStart w:id="11" w:name="_Toc365282302"/>
      <w:r>
        <w:t>Нефункциональные требования</w:t>
      </w:r>
      <w:bookmarkEnd w:id="11"/>
    </w:p>
    <w:p w:rsidR="006F3C36" w:rsidRPr="00856FB5" w:rsidRDefault="006F3C36" w:rsidP="006F3C36">
      <w:pPr>
        <w:rPr>
          <w:rFonts w:ascii="Times New Roman" w:hAnsi="Times New Roman"/>
          <w:lang w:eastAsia="ru-RU"/>
        </w:rPr>
      </w:pPr>
      <w:r w:rsidRPr="00856FB5">
        <w:rPr>
          <w:rFonts w:ascii="Times New Roman" w:hAnsi="Times New Roman"/>
          <w:lang w:eastAsia="ru-RU"/>
        </w:rPr>
        <w:t>Правило заполнения:</w:t>
      </w:r>
    </w:p>
    <w:p w:rsidR="00A05196" w:rsidRDefault="006F3C36">
      <w:pPr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26C7E">
        <w:rPr>
          <w:rFonts w:ascii="Times New Roman" w:eastAsia="Times New Roman" w:hAnsi="Times New Roman"/>
          <w:szCs w:val="20"/>
          <w:lang w:eastAsia="ru-RU"/>
        </w:rPr>
        <w:t xml:space="preserve">В колонке «Степень соответствия» необходимо указать степень соответствия требованию </w:t>
      </w:r>
      <w:r w:rsidR="006A669C" w:rsidRPr="00826C7E">
        <w:rPr>
          <w:rFonts w:ascii="Times New Roman" w:eastAsia="Times New Roman" w:hAnsi="Times New Roman"/>
          <w:szCs w:val="20"/>
          <w:lang w:eastAsia="ru-RU"/>
        </w:rPr>
        <w:t>базовой платформы Системы</w:t>
      </w:r>
      <w:r w:rsidRPr="00826C7E">
        <w:rPr>
          <w:rFonts w:ascii="Times New Roman" w:eastAsia="Times New Roman" w:hAnsi="Times New Roman"/>
          <w:szCs w:val="20"/>
          <w:lang w:eastAsia="ru-RU"/>
        </w:rPr>
        <w:t xml:space="preserve">.  Если для реализации требования необходима модификация базовой </w:t>
      </w:r>
      <w:r w:rsidR="006A669C" w:rsidRPr="00826C7E">
        <w:rPr>
          <w:rFonts w:ascii="Times New Roman" w:eastAsia="Times New Roman" w:hAnsi="Times New Roman"/>
          <w:szCs w:val="20"/>
          <w:lang w:eastAsia="ru-RU"/>
        </w:rPr>
        <w:t>платформы</w:t>
      </w:r>
      <w:r w:rsidRPr="00826C7E">
        <w:rPr>
          <w:rFonts w:ascii="Times New Roman" w:eastAsia="Times New Roman" w:hAnsi="Times New Roman"/>
          <w:szCs w:val="20"/>
          <w:lang w:eastAsia="ru-RU"/>
        </w:rPr>
        <w:t xml:space="preserve"> Системы, то необходимо указать степень соответствия «частично» и в колонке «Комментарий» указать тип этой модификации (настройка посредством встроенных </w:t>
      </w:r>
      <w:r w:rsidRPr="00826C7E">
        <w:rPr>
          <w:rFonts w:ascii="Times New Roman" w:eastAsia="Times New Roman" w:hAnsi="Times New Roman"/>
          <w:szCs w:val="20"/>
          <w:lang w:eastAsia="ru-RU"/>
        </w:rPr>
        <w:lastRenderedPageBreak/>
        <w:t>инструментов, доработка/разработка модулей системы, использование отдельного решения и т.д.).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5470"/>
        <w:gridCol w:w="1559"/>
        <w:gridCol w:w="1701"/>
      </w:tblGrid>
      <w:tr w:rsidR="00AC028D" w:rsidRPr="00AC028D" w:rsidTr="00A23611">
        <w:trPr>
          <w:trHeight w:val="840"/>
          <w:tblHeader/>
        </w:trPr>
        <w:tc>
          <w:tcPr>
            <w:tcW w:w="914" w:type="dxa"/>
            <w:shd w:val="clear" w:color="000000" w:fill="C0C0C0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470" w:type="dxa"/>
            <w:shd w:val="clear" w:color="000000" w:fill="C0C0C0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требования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b/>
                <w:bCs/>
                <w:lang w:eastAsia="ru-RU"/>
              </w:rPr>
              <w:t>Степень соответствия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b/>
                <w:bCs/>
                <w:lang w:eastAsia="ru-RU"/>
              </w:rPr>
              <w:t>Комментарии</w:t>
            </w:r>
          </w:p>
        </w:tc>
      </w:tr>
      <w:tr w:rsidR="007B2311" w:rsidRPr="00AC028D" w:rsidTr="00A23611">
        <w:trPr>
          <w:trHeight w:val="357"/>
        </w:trPr>
        <w:tc>
          <w:tcPr>
            <w:tcW w:w="9644" w:type="dxa"/>
            <w:gridSpan w:val="4"/>
            <w:shd w:val="clear" w:color="auto" w:fill="auto"/>
            <w:noWrap/>
            <w:vAlign w:val="center"/>
            <w:hideMark/>
          </w:tcPr>
          <w:p w:rsidR="007B2311" w:rsidRPr="007A0D71" w:rsidRDefault="00A6476C" w:rsidP="00880D7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7A0D71">
              <w:rPr>
                <w:rFonts w:ascii="Times New Roman" w:eastAsia="Times New Roman" w:hAnsi="Times New Roman"/>
                <w:b/>
                <w:color w:val="000000" w:themeColor="text1"/>
                <w:lang w:val="sv-SE" w:eastAsia="ru-RU"/>
              </w:rPr>
              <w:t>Требования к информационной безопасности и разграничению доступа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ИБ_1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системе должна быть реализована интеграция с системами идентификации MS AD, должна использоваться NTLM идентификация.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C028D" w:rsidRPr="00AC028D" w:rsidRDefault="007B2311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="00AC028D"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AC028D" w:rsidRPr="00AC028D" w:rsidRDefault="007B2311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="00AC028D"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="00AC028D"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ИБ_2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системе должно быть реализовано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журналирование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действий пользователей и администраторов, системных сервисов.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1226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ИБ_3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журналом действий (очистка за определенный промежуток времени, настройка списка протоколируемых операций и т.д.) должно осуществляться администратором системы. При этом все действия администратора по управлению журналом аудита должны также фиксироваться в журнале аудита.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12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ИБ_4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A40A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реализован механизм разграничения прав доступа пользователей с использованием ролевой модели. Механизм распределения прав доступа должен охватывать все операции пользователей над объектами системы, а также сами объекты.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9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ИБ_5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Удаление пользователей из системы должно осуществляться путем перевода их в разряд заблокированных без возможности совершения операций под их именами и без возможности отмены этого статуса.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482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ИБ_6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A40A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Должна быть исключена возмож</w:t>
            </w:r>
            <w:r w:rsidR="00A40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ность доступа администратора к 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паролям пользователей.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9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ИБ_7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административных функций Системы, в том числе управление правами пользователей, должно быть вынесено на прикладной уровень в виде отдельного модуля администрирования.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1582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ИБ_8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Функциональность модуля администрирования должна позволять осуществлять все необходимые при эксплуатации Системы административные операции при исключении предоставления Администратору прав администратора СУБД и DBO или администратора сервера, а также использования средств системного администрирования (таких, как SQL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EnterpriseManager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9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ИБ_9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046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взаимодействии с внешними системами должна поддерживаться возможность контроля доступа к собственным интерфейсам на уровне сервисов и конкретных операций, реализуемых сервисом.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  <w:r w:rsidR="00AC028D" w:rsidRPr="00AC028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9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ИБ_10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Система, построенная на основе веб-технологий, должна быть защищена от наиболее распространенных типов атак на данный класс приложений (SQL-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injection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cross-sitescripting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bufferoverflow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ИБ_11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D201A" w:rsidP="00AD2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должна соответствовать требованиям к защите персональных данных при их обработке в информационных системах, утвержденным Постановлением Правительства РФ № 1119 от 01.11.2012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E91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системе предполагается хранение персональных данных сотрудников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контрагентов</w:t>
            </w:r>
            <w:r w:rsidRPr="00E91C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B2311" w:rsidRPr="00AC028D" w:rsidTr="00A23611">
        <w:trPr>
          <w:trHeight w:val="375"/>
        </w:trPr>
        <w:tc>
          <w:tcPr>
            <w:tcW w:w="9644" w:type="dxa"/>
            <w:gridSpan w:val="4"/>
            <w:shd w:val="clear" w:color="auto" w:fill="auto"/>
            <w:vAlign w:val="center"/>
            <w:hideMark/>
          </w:tcPr>
          <w:p w:rsidR="007B2311" w:rsidRPr="007A0D71" w:rsidRDefault="007B2311" w:rsidP="00880D7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7A0D71">
              <w:rPr>
                <w:rFonts w:ascii="Times New Roman" w:eastAsia="Times New Roman" w:hAnsi="Times New Roman"/>
                <w:b/>
                <w:color w:val="000000" w:themeColor="text1"/>
                <w:lang w:val="sv-SE" w:eastAsia="ru-RU"/>
              </w:rPr>
              <w:lastRenderedPageBreak/>
              <w:t>Эксплуатационные требования</w:t>
            </w:r>
          </w:p>
        </w:tc>
      </w:tr>
      <w:tr w:rsidR="00AC028D" w:rsidRPr="00AC028D" w:rsidTr="00A23611">
        <w:trPr>
          <w:trHeight w:val="783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ЭТ_1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Программное обеспечение, устанавливаемое на серверах и персональных рабочих станциях, должно быть совместимо с антивирусным программным обеспечением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Symantec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18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ЭТ_2</w:t>
            </w:r>
          </w:p>
        </w:tc>
        <w:tc>
          <w:tcPr>
            <w:tcW w:w="5470" w:type="dxa"/>
            <w:shd w:val="clear" w:color="000000" w:fill="FFFFFF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Клиентское рабочее место Системы или агент Системы не должны требовать для своей работы наличия у пользователя прав локального администратора ПК или "опытного пользователя", а также наличия включенных на локальном ПК сервисов: 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Server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Messenger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NetMeeting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RoutingandRemoteAccess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TaskScheduler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Telnet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Clipbook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Runasservice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RemoteRegistryService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Computerbrowser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"SNMP".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765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ЭТ_3</w:t>
            </w:r>
          </w:p>
        </w:tc>
        <w:tc>
          <w:tcPr>
            <w:tcW w:w="5470" w:type="dxa"/>
            <w:shd w:val="clear" w:color="000000" w:fill="FFFFFF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Клиентское рабочее место Системы или агент Системы не должны требовать для своей работы наличия у пользователя прав на запись в  каталоги операционной системы.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9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ЭТ_5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реакции АС при работе в интерактивном режиме на действия пользователей не должно превышать 2 сек. (не учитывает время формирования отчетов)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15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ЭТ_6</w:t>
            </w:r>
          </w:p>
        </w:tc>
        <w:tc>
          <w:tcPr>
            <w:tcW w:w="5470" w:type="dxa"/>
            <w:shd w:val="clear" w:color="000000" w:fill="FFFFFF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должна иметь возможность выполнения резервной копии как на внешние устройства (ленточные накопители, магнитооптические диски и т.п.), так и в файл(ы) с использованием промышленных систем централизованного резервирования данных,</w:t>
            </w:r>
            <w:r w:rsidR="000468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этом должна обеспечиваться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консистентность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копии на разных компонентах (СУБД, СП и т.д.).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ЭТ_8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Компоненты системы должны обладать возможностью функционирования в виртуальной среде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VMWarevSphere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12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ЭТ_9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A40A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должна поддерживать возможность развертывания всех компонентов на одном сервере. В случае, если развертывание всех компонентов на одном сервере невозможно, необходимо указать, какие именно компоненты необходимо  размещать на разных серверах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9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ЭТ_10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должна обладать поддержкой технологий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DisasterRecovery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(распределенная репликация, встроенные возможности ПО для обеспечения DR)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818E3" w:rsidRPr="00AC028D" w:rsidTr="00A23611">
        <w:trPr>
          <w:trHeight w:val="900"/>
        </w:trPr>
        <w:tc>
          <w:tcPr>
            <w:tcW w:w="914" w:type="dxa"/>
            <w:shd w:val="clear" w:color="auto" w:fill="auto"/>
            <w:noWrap/>
            <w:hideMark/>
          </w:tcPr>
          <w:p w:rsidR="001818E3" w:rsidRPr="00AC028D" w:rsidRDefault="001818E3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ЭЕ_11</w:t>
            </w:r>
          </w:p>
        </w:tc>
        <w:tc>
          <w:tcPr>
            <w:tcW w:w="5470" w:type="dxa"/>
            <w:shd w:val="clear" w:color="auto" w:fill="auto"/>
            <w:hideMark/>
          </w:tcPr>
          <w:p w:rsidR="001818E3" w:rsidRPr="00AC028D" w:rsidRDefault="001818E3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Система должна обладать встроенными механизмами программного резервирования и обеспечения высокой доступности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high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availability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Необходимо указать применяемые технологии кластеризации.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18E3" w:rsidRDefault="001818E3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18E3" w:rsidRPr="00AC028D" w:rsidRDefault="001818E3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028D" w:rsidRPr="00AC028D" w:rsidTr="00A23611">
        <w:trPr>
          <w:trHeight w:val="12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1818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ЭТ_</w:t>
            </w:r>
            <w:r w:rsidR="001818E3"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8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должна обладать возможностью выполнения процедур резервного копирования из приложения. Необходимо указать способы, которым осуществляется резервное копирование и наименование решения (в случае, если используются промышленные решения)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B2311" w:rsidRPr="00AC028D" w:rsidTr="00A23611">
        <w:trPr>
          <w:trHeight w:val="300"/>
        </w:trPr>
        <w:tc>
          <w:tcPr>
            <w:tcW w:w="9644" w:type="dxa"/>
            <w:gridSpan w:val="4"/>
            <w:shd w:val="clear" w:color="auto" w:fill="auto"/>
            <w:vAlign w:val="center"/>
            <w:hideMark/>
          </w:tcPr>
          <w:p w:rsidR="007B2311" w:rsidRPr="007A0D71" w:rsidRDefault="007B2311" w:rsidP="00880D7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 w:themeColor="text1"/>
                <w:lang w:val="sv-SE" w:eastAsia="ru-RU"/>
              </w:rPr>
            </w:pPr>
            <w:r w:rsidRPr="007A0D71">
              <w:rPr>
                <w:rFonts w:ascii="Times New Roman" w:eastAsia="Times New Roman" w:hAnsi="Times New Roman"/>
                <w:b/>
                <w:color w:val="000000" w:themeColor="text1"/>
                <w:lang w:val="sv-SE" w:eastAsia="ru-RU"/>
              </w:rPr>
              <w:t>Требования к документации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ТД_1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поставки Системы должен содержать полный комплект эксплуатационной и пользовательской документации  на русском языке.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3029"/>
        </w:trPr>
        <w:tc>
          <w:tcPr>
            <w:tcW w:w="914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ТД_2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“Технические спецификации”, содержащий следующие разделы: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общее описание Системы;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функциональных подсистем;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технического обеспечения;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программного обеспечения (c привязкой к компонентам КТС);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информационного обеспечения.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основных технологических процессов (цепочек), реализованных в АС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серверной части ПО, описание взаимодействия между собой компонент ПО, устанавливаемых на сервер,  описание клиентских компонент;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2371"/>
        </w:trPr>
        <w:tc>
          <w:tcPr>
            <w:tcW w:w="914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ТД_3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“Руководство по инсталляции”, содержащий следующие разделы: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дистрибутива;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среда установки, ее параметры и настройки;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требования к аппаратным ресурсам;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порядок установки;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настройка серверной части;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настройка клиентской части;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перечень возможных аварийных сообщений и описание действий по ним.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  <w:r w:rsidR="00AC028D" w:rsidRPr="00AC0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2405"/>
        </w:trPr>
        <w:tc>
          <w:tcPr>
            <w:tcW w:w="914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ТД_4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“Руководство администратора АС”, содержащий следующие разделы: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общее описание системы администрирования АС;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работы с пользователями АC;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работы с журналом аудита;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порядка обновления версий ППО АС;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порядка настройки НСИ.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перечень возможных аварийных и прочих сообщений и описание действий по ним.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режимов взаимодействия с сопряженными АС;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1688"/>
        </w:trPr>
        <w:tc>
          <w:tcPr>
            <w:tcW w:w="914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ТД_5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“Руководство по сопровождению АС”, содержащий следующие разделы: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общие указания;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функций сопровождения;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сведения о дополнительном техническом, информационном и программном обеспечении, которое может использоваться при сопровождении.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4128"/>
        </w:trPr>
        <w:tc>
          <w:tcPr>
            <w:tcW w:w="914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ТД_6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A40A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“Руководство пользователя” по ролям пользователей в Системе, содержащий следующие разделы: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назначение и принципы работы Системы;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общие  принципы построения интерфейса пользователя Системы, с описанием экрана пользоват</w:t>
            </w:r>
            <w:r w:rsidR="00A40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еля, управляющих элементов интер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A40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йса и функциональных клавиш/сочетания клавиш.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инициализация, условия выполнения программы, завершение программы;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описание роли пользователя;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</w:t>
            </w:r>
            <w:r w:rsidR="00A40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исание доступных пользователю (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роли) пунктов меню со скриншотами.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опи</w:t>
            </w:r>
            <w:r w:rsidR="00A40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сание типовых примеров работы (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состоит из последовательности выполняемых элементарных действий)  (с учетом роли пользователя) по выполнению предусмотренных АС функций, с примерами и графическими иллюстрациями/скриншотами в рамках автоматизируемых бизнес-процессов.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300"/>
        </w:trPr>
        <w:tc>
          <w:tcPr>
            <w:tcW w:w="914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ТД_7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должна иметь встроенную справку по работе пользователя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856" w:rsidRPr="00AC028D" w:rsidTr="00A23611">
        <w:trPr>
          <w:trHeight w:val="375"/>
        </w:trPr>
        <w:tc>
          <w:tcPr>
            <w:tcW w:w="9644" w:type="dxa"/>
            <w:gridSpan w:val="4"/>
            <w:shd w:val="clear" w:color="auto" w:fill="auto"/>
            <w:vAlign w:val="center"/>
            <w:hideMark/>
          </w:tcPr>
          <w:p w:rsidR="004C3856" w:rsidRPr="007A0D71" w:rsidRDefault="004C3856" w:rsidP="00880D7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 w:themeColor="text1"/>
                <w:lang w:val="sv-SE" w:eastAsia="ru-RU"/>
              </w:rPr>
            </w:pPr>
            <w:r w:rsidRPr="007A0D71">
              <w:rPr>
                <w:rFonts w:ascii="Times New Roman" w:eastAsia="Times New Roman" w:hAnsi="Times New Roman"/>
                <w:b/>
                <w:color w:val="000000" w:themeColor="text1"/>
                <w:lang w:val="sv-SE" w:eastAsia="ru-RU"/>
              </w:rPr>
              <w:t>Требования к интеграции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ТИ_1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реализован штатный модуль интеграции данных, импорта/экспорта настраиваемого набора данных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C028D">
              <w:rPr>
                <w:rFonts w:eastAsia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ТИ_2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Должен быть реализован штатный модуль интеграции приложений, позволяющий использовать внешние сервисы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C028D">
              <w:rPr>
                <w:rFonts w:eastAsia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ТИ_3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Должны использоваться промышленные способы обмена данными между сервисами (SOAP, REST,  JMS, и т.п.)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C028D">
              <w:rPr>
                <w:rFonts w:eastAsia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ТИ_4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Должны быть реализованы возможности в рамках пользовательского интерфейса отображать информацию из внешних систем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C028D">
              <w:rPr>
                <w:rFonts w:eastAsia="Times New Roman"/>
                <w:lang w:eastAsia="ru-RU"/>
              </w:rPr>
              <w:t> </w:t>
            </w:r>
          </w:p>
        </w:tc>
      </w:tr>
      <w:tr w:rsidR="004C3856" w:rsidRPr="00AC028D" w:rsidTr="00A23611">
        <w:trPr>
          <w:trHeight w:val="375"/>
        </w:trPr>
        <w:tc>
          <w:tcPr>
            <w:tcW w:w="9644" w:type="dxa"/>
            <w:gridSpan w:val="4"/>
            <w:shd w:val="clear" w:color="auto" w:fill="auto"/>
            <w:vAlign w:val="center"/>
            <w:hideMark/>
          </w:tcPr>
          <w:p w:rsidR="004C3856" w:rsidRPr="007A0D71" w:rsidRDefault="004C3856" w:rsidP="00880D7F">
            <w:pPr>
              <w:spacing w:after="0" w:line="240" w:lineRule="auto"/>
              <w:ind w:left="720"/>
              <w:rPr>
                <w:rFonts w:eastAsia="Times New Roman"/>
                <w:color w:val="000000"/>
                <w:lang w:eastAsia="ru-RU"/>
              </w:rPr>
            </w:pPr>
            <w:r w:rsidRPr="007A0D71">
              <w:rPr>
                <w:rFonts w:ascii="Times New Roman" w:eastAsia="Times New Roman" w:hAnsi="Times New Roman"/>
                <w:b/>
                <w:color w:val="000000" w:themeColor="text1"/>
                <w:lang w:val="sv-SE" w:eastAsia="ru-RU"/>
              </w:rPr>
              <w:t>Архитектурные требования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АТ_2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A40A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должна обладать  высокоуровневыми средствами расширения функциональности, например, конструкторы, </w:t>
            </w:r>
            <w:r w:rsidR="00A40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плагины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встроенные языки.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C028D">
              <w:rPr>
                <w:rFonts w:eastAsia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АТ_3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правил, алгоритмов и формул  должна выполняться в визуализированном интерфейсе.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2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АТ_4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API, реализующий бизнес-сервисы системы и предоставлена документация на него.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3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АТ_5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Должна быть официальная русскоязычная версия системы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2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АТ_6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Должна быть обеспечена возможность использовать многоязычные справочники и формы отчетов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АТ_7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Интерфейсы клиентского приложения до</w:t>
            </w:r>
            <w:r w:rsidR="00A40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жны иметь встроенные средства настройки.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АТ_8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Клиентское приложение должно иметь возможность автономной работы с последующей синхронизацией с сервером.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АТ_9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Веб-интерфейс системы (при наличии) должен быть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браузеро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-независимым и не требующим наличия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проприетарных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технологий (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flashe.t.c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6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АТ_10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40A28" w:rsidP="00A40A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Мобильный </w:t>
            </w:r>
            <w:r w:rsidR="00AC028D"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клиент  (при наличии) должен иметь возможность автономной работы с последующей синхронизацией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028D" w:rsidRPr="00AC028D" w:rsidRDefault="00AC028D" w:rsidP="00AC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18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АТ_11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должна обладать 3-х</w:t>
            </w:r>
            <w:r w:rsidR="001E3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звенной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архитектурой. Доступ к бизнес-сервисам сервера приложений должен быть организован посредством веб-сервисов. Если это не так, то необходимо указать, каким образом осуществляется обмен данными между веб-сервером и сервером приложений. Необходимо указать способ реализации тонкого клиента (веб-браузер, отдельное 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-приложение, терминал и т.д.)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2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15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АТ_12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должна поддерживать возможность кластеризации на уровне СУБД, сервера приложений и веб-сервера. Необходимо наличие возможности балансировки нагрузки на всех вышеперечисленных</w:t>
            </w:r>
            <w:r w:rsidR="00A40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уровнях. В комментариях необход</w:t>
            </w: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имо также указать способ реализации и наименование решения (в случае, если используются промышленные решения).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2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028D" w:rsidRPr="00AC028D" w:rsidTr="00A23611">
        <w:trPr>
          <w:trHeight w:val="900"/>
        </w:trPr>
        <w:tc>
          <w:tcPr>
            <w:tcW w:w="914" w:type="dxa"/>
            <w:shd w:val="clear" w:color="auto" w:fill="auto"/>
            <w:noWrap/>
            <w:hideMark/>
          </w:tcPr>
          <w:p w:rsidR="00AC028D" w:rsidRPr="00AC028D" w:rsidRDefault="00AC028D" w:rsidP="007B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АТ_13</w:t>
            </w:r>
          </w:p>
        </w:tc>
        <w:tc>
          <w:tcPr>
            <w:tcW w:w="5470" w:type="dxa"/>
            <w:shd w:val="clear" w:color="auto" w:fill="auto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должна содержать собственные компоненты маршрутизации пользовательских запросов (HTTP-</w:t>
            </w:r>
            <w:proofErr w:type="spellStart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routing</w:t>
            </w:r>
            <w:proofErr w:type="spellEnd"/>
            <w:r w:rsidRPr="00AC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 разные веб-серверы вычислительного кластера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д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</w:t>
            </w:r>
          </w:p>
          <w:p w:rsidR="007B2311" w:rsidRPr="00AC028D" w:rsidRDefault="007B2311" w:rsidP="007B2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н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ет</w:t>
            </w:r>
          </w:p>
          <w:p w:rsidR="00AC028D" w:rsidRPr="00AC028D" w:rsidRDefault="007B2311" w:rsidP="007B23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ч</w:t>
            </w:r>
            <w:r w:rsidRPr="00AC02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ru-RU"/>
              </w:rPr>
              <w:t>астично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028D" w:rsidRPr="00AC028D" w:rsidRDefault="00AC028D" w:rsidP="00AC028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28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856FB5" w:rsidRDefault="00856FB5" w:rsidP="00AC028D">
      <w:pPr>
        <w:pStyle w:val="2"/>
        <w:numPr>
          <w:ilvl w:val="0"/>
          <w:numId w:val="0"/>
        </w:numPr>
        <w:ind w:firstLine="709"/>
        <w:rPr>
          <w:color w:val="000000" w:themeColor="text1"/>
        </w:rPr>
        <w:sectPr w:rsidR="00856FB5" w:rsidSect="00A614CA">
          <w:pgSz w:w="11906" w:h="16838"/>
          <w:pgMar w:top="1843" w:right="850" w:bottom="1134" w:left="1701" w:header="708" w:footer="708" w:gutter="0"/>
          <w:cols w:space="708"/>
          <w:docGrid w:linePitch="360"/>
        </w:sectPr>
      </w:pPr>
    </w:p>
    <w:p w:rsidR="00856FB5" w:rsidRPr="00DD3AC5" w:rsidRDefault="00856FB5" w:rsidP="00856FB5">
      <w:pPr>
        <w:pStyle w:val="Heading3"/>
      </w:pPr>
      <w:bookmarkStart w:id="12" w:name="_Ref363380538"/>
      <w:bookmarkStart w:id="13" w:name="_Toc365282303"/>
      <w:r w:rsidRPr="006543AB">
        <w:lastRenderedPageBreak/>
        <w:t>Информация о составе Комплекса технических средств (КТС) и сайзинге</w:t>
      </w:r>
      <w:bookmarkEnd w:id="12"/>
      <w:bookmarkEnd w:id="13"/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7"/>
        <w:gridCol w:w="2128"/>
        <w:gridCol w:w="1254"/>
        <w:gridCol w:w="1558"/>
        <w:gridCol w:w="1417"/>
        <w:gridCol w:w="993"/>
        <w:gridCol w:w="1559"/>
        <w:gridCol w:w="1417"/>
        <w:gridCol w:w="1288"/>
        <w:gridCol w:w="9"/>
        <w:gridCol w:w="1559"/>
        <w:gridCol w:w="1688"/>
        <w:gridCol w:w="15"/>
      </w:tblGrid>
      <w:tr w:rsidR="00856FB5" w:rsidRPr="006543AB" w:rsidTr="008A6F5C">
        <w:trPr>
          <w:gridAfter w:val="1"/>
          <w:wAfter w:w="15" w:type="dxa"/>
          <w:trHeight w:val="300"/>
        </w:trPr>
        <w:tc>
          <w:tcPr>
            <w:tcW w:w="120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Промышленная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543A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543A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сервера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Системное ПО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ядер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Частота </w:t>
            </w:r>
            <w:proofErr w:type="spellStart"/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Ghz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RAM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Внутренний HDD </w:t>
            </w:r>
            <w:proofErr w:type="spellStart"/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Внешний HDD </w:t>
            </w:r>
            <w:proofErr w:type="spellStart"/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требования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серверов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120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Среда тестирования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543A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ind w:right="1856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543A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сервера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Системное ПО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ядер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Частота </w:t>
            </w:r>
            <w:proofErr w:type="spellStart"/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Ghz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RAM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Внутренний HDD </w:t>
            </w:r>
            <w:proofErr w:type="spellStart"/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Внешний HDD </w:t>
            </w:r>
            <w:proofErr w:type="spellStart"/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требования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серверов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120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Среда разработки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543A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543A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сервера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Системное ПО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ядер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Частота </w:t>
            </w:r>
            <w:proofErr w:type="spellStart"/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Ghz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RAM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Внутренний HDD </w:t>
            </w:r>
            <w:proofErr w:type="spellStart"/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Внешний HDD </w:t>
            </w:r>
            <w:proofErr w:type="spellStart"/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требования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3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серверов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56FB5" w:rsidRPr="006543AB" w:rsidTr="008A6F5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6543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FB5" w:rsidRPr="006543AB" w:rsidRDefault="00856FB5" w:rsidP="008A6F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543A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856FB5" w:rsidRDefault="00856FB5" w:rsidP="00AC028D">
      <w:pPr>
        <w:pStyle w:val="2"/>
        <w:numPr>
          <w:ilvl w:val="0"/>
          <w:numId w:val="0"/>
        </w:numPr>
        <w:ind w:firstLine="709"/>
        <w:rPr>
          <w:color w:val="000000" w:themeColor="text1"/>
        </w:rPr>
      </w:pPr>
    </w:p>
    <w:p w:rsidR="00856FB5" w:rsidRDefault="00856FB5" w:rsidP="00AC028D">
      <w:pPr>
        <w:pStyle w:val="2"/>
        <w:numPr>
          <w:ilvl w:val="0"/>
          <w:numId w:val="0"/>
        </w:numPr>
        <w:ind w:firstLine="709"/>
        <w:rPr>
          <w:color w:val="000000" w:themeColor="text1"/>
        </w:rPr>
        <w:sectPr w:rsidR="00856FB5" w:rsidSect="00A614CA"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17CC" w:rsidRDefault="009C17CC" w:rsidP="009C17CC">
      <w:pPr>
        <w:pStyle w:val="Heading1"/>
      </w:pPr>
      <w:bookmarkStart w:id="14" w:name="_Toc365282304"/>
      <w:r>
        <w:lastRenderedPageBreak/>
        <w:t>Совокупная стоимость внедрения</w:t>
      </w:r>
      <w:bookmarkEnd w:id="14"/>
    </w:p>
    <w:p w:rsidR="00666BFB" w:rsidRDefault="006E573B" w:rsidP="00666BFB">
      <w:pPr>
        <w:pStyle w:val="Heading3"/>
        <w:rPr>
          <w:lang w:val="ru-RU"/>
        </w:rPr>
      </w:pPr>
      <w:bookmarkStart w:id="15" w:name="_Toc365282305"/>
      <w:r>
        <w:rPr>
          <w:lang w:val="ru-RU"/>
        </w:rPr>
        <w:t>Оценка сложности</w:t>
      </w:r>
      <w:r w:rsidR="00666BFB">
        <w:t xml:space="preserve"> разработки отчетов</w:t>
      </w:r>
      <w:bookmarkEnd w:id="15"/>
    </w:p>
    <w:p w:rsidR="00666BFB" w:rsidRPr="00F50831" w:rsidRDefault="001E3206" w:rsidP="00666BFB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Основная часть</w:t>
      </w:r>
      <w:r w:rsidRPr="00F50831">
        <w:rPr>
          <w:rFonts w:ascii="Times New Roman" w:hAnsi="Times New Roman"/>
          <w:lang w:eastAsia="ru-RU"/>
        </w:rPr>
        <w:t xml:space="preserve"> </w:t>
      </w:r>
      <w:r w:rsidR="00E17C69" w:rsidRPr="00F50831">
        <w:rPr>
          <w:rFonts w:ascii="Times New Roman" w:hAnsi="Times New Roman"/>
          <w:lang w:eastAsia="ru-RU"/>
        </w:rPr>
        <w:t>аналитическ</w:t>
      </w:r>
      <w:r>
        <w:rPr>
          <w:rFonts w:ascii="Times New Roman" w:hAnsi="Times New Roman"/>
          <w:lang w:eastAsia="ru-RU"/>
        </w:rPr>
        <w:t>ой</w:t>
      </w:r>
      <w:r w:rsidR="00E17C69" w:rsidRPr="00F50831">
        <w:rPr>
          <w:rFonts w:ascii="Times New Roman" w:hAnsi="Times New Roman"/>
          <w:lang w:eastAsia="ru-RU"/>
        </w:rPr>
        <w:t xml:space="preserve"> </w:t>
      </w:r>
      <w:r w:rsidR="00666BFB" w:rsidRPr="00F50831">
        <w:rPr>
          <w:rFonts w:ascii="Times New Roman" w:hAnsi="Times New Roman"/>
          <w:lang w:eastAsia="ru-RU"/>
        </w:rPr>
        <w:t>отчетност</w:t>
      </w:r>
      <w:r>
        <w:rPr>
          <w:rFonts w:ascii="Times New Roman" w:hAnsi="Times New Roman"/>
          <w:lang w:eastAsia="ru-RU"/>
        </w:rPr>
        <w:t>и</w:t>
      </w:r>
      <w:r w:rsidR="00666BFB" w:rsidRPr="00F50831">
        <w:rPr>
          <w:rFonts w:ascii="Times New Roman" w:hAnsi="Times New Roman"/>
          <w:lang w:eastAsia="ru-RU"/>
        </w:rPr>
        <w:t xml:space="preserve"> </w:t>
      </w:r>
      <w:r w:rsidR="00D37460" w:rsidRPr="00F50831">
        <w:rPr>
          <w:rFonts w:ascii="Times New Roman" w:hAnsi="Times New Roman"/>
          <w:lang w:eastAsia="ru-RU"/>
        </w:rPr>
        <w:t xml:space="preserve">Агентства </w:t>
      </w:r>
      <w:r w:rsidR="001650C2" w:rsidRPr="00F50831">
        <w:rPr>
          <w:rFonts w:ascii="Times New Roman" w:hAnsi="Times New Roman"/>
          <w:lang w:eastAsia="ru-RU"/>
        </w:rPr>
        <w:t>строится на</w:t>
      </w:r>
      <w:r w:rsidR="00B012D9" w:rsidRPr="00F50831">
        <w:rPr>
          <w:rFonts w:ascii="Times New Roman" w:hAnsi="Times New Roman"/>
          <w:lang w:eastAsia="ru-RU"/>
        </w:rPr>
        <w:t xml:space="preserve"> основании</w:t>
      </w:r>
      <w:r w:rsidR="001650C2" w:rsidRPr="00F50831">
        <w:rPr>
          <w:rFonts w:ascii="Times New Roman" w:hAnsi="Times New Roman"/>
          <w:lang w:eastAsia="ru-RU"/>
        </w:rPr>
        <w:t xml:space="preserve"> данных страховой системы и </w:t>
      </w:r>
      <w:r w:rsidR="00666BFB" w:rsidRPr="00F50831">
        <w:rPr>
          <w:rFonts w:ascii="Times New Roman" w:hAnsi="Times New Roman"/>
          <w:lang w:eastAsia="ru-RU"/>
        </w:rPr>
        <w:t xml:space="preserve">разделена </w:t>
      </w:r>
      <w:r w:rsidR="001650C2" w:rsidRPr="00F50831">
        <w:rPr>
          <w:rFonts w:ascii="Times New Roman" w:hAnsi="Times New Roman"/>
          <w:lang w:eastAsia="ru-RU"/>
        </w:rPr>
        <w:t xml:space="preserve">на </w:t>
      </w:r>
      <w:r w:rsidR="00E17C69" w:rsidRPr="00F50831">
        <w:rPr>
          <w:rFonts w:ascii="Times New Roman" w:hAnsi="Times New Roman"/>
          <w:lang w:eastAsia="ru-RU"/>
        </w:rPr>
        <w:t>следующие</w:t>
      </w:r>
      <w:r w:rsidR="00666BFB" w:rsidRPr="00F50831">
        <w:rPr>
          <w:rFonts w:ascii="Times New Roman" w:hAnsi="Times New Roman"/>
          <w:lang w:eastAsia="ru-RU"/>
        </w:rPr>
        <w:t xml:space="preserve"> части:</w:t>
      </w:r>
    </w:p>
    <w:p w:rsidR="00666BFB" w:rsidRPr="00F50831" w:rsidRDefault="00666BFB" w:rsidP="00FD142A">
      <w:pPr>
        <w:pStyle w:val="ListParagraph"/>
        <w:numPr>
          <w:ilvl w:val="0"/>
          <w:numId w:val="15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Анализ страховых обязательств</w:t>
      </w:r>
      <w:r w:rsidRPr="00F50831">
        <w:rPr>
          <w:rFonts w:ascii="Times New Roman" w:hAnsi="Times New Roman"/>
          <w:lang w:val="en-US" w:eastAsia="ru-RU"/>
        </w:rPr>
        <w:t>;</w:t>
      </w:r>
    </w:p>
    <w:p w:rsidR="00666BFB" w:rsidRPr="00F50831" w:rsidRDefault="00666BFB" w:rsidP="00FD142A">
      <w:pPr>
        <w:pStyle w:val="ListParagraph"/>
        <w:numPr>
          <w:ilvl w:val="0"/>
          <w:numId w:val="15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Анализ страховой емкости</w:t>
      </w:r>
      <w:r w:rsidRPr="00F50831">
        <w:rPr>
          <w:rFonts w:ascii="Times New Roman" w:hAnsi="Times New Roman"/>
          <w:lang w:val="en-US" w:eastAsia="ru-RU"/>
        </w:rPr>
        <w:t>;</w:t>
      </w:r>
    </w:p>
    <w:p w:rsidR="00666BFB" w:rsidRPr="00F50831" w:rsidRDefault="00666BFB" w:rsidP="00FD142A">
      <w:pPr>
        <w:pStyle w:val="ListParagraph"/>
        <w:numPr>
          <w:ilvl w:val="0"/>
          <w:numId w:val="15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Анализ результатов страховой деятельности</w:t>
      </w:r>
      <w:r w:rsidR="003E71B0" w:rsidRPr="00F50831">
        <w:rPr>
          <w:rFonts w:ascii="Times New Roman" w:hAnsi="Times New Roman"/>
          <w:lang w:val="en-US" w:eastAsia="ru-RU"/>
        </w:rPr>
        <w:t>.</w:t>
      </w:r>
    </w:p>
    <w:p w:rsidR="00E17C69" w:rsidRPr="00F50831" w:rsidRDefault="00E17C69" w:rsidP="00FD142A">
      <w:pPr>
        <w:pStyle w:val="ListParagraph"/>
        <w:numPr>
          <w:ilvl w:val="0"/>
          <w:numId w:val="15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Управленческая отчетность перед советом директоров.</w:t>
      </w:r>
    </w:p>
    <w:p w:rsidR="00E17C69" w:rsidRPr="00F50831" w:rsidRDefault="00E17C69" w:rsidP="00FD142A">
      <w:pPr>
        <w:pStyle w:val="ListParagraph"/>
        <w:numPr>
          <w:ilvl w:val="0"/>
          <w:numId w:val="15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Оперативная страховая отчетность</w:t>
      </w:r>
    </w:p>
    <w:p w:rsidR="003E71B0" w:rsidRPr="00F50831" w:rsidRDefault="003E71B0" w:rsidP="003E71B0">
      <w:pPr>
        <w:ind w:left="360"/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Для каждого отчета выставл</w:t>
      </w:r>
      <w:r w:rsidR="00D37460" w:rsidRPr="00F50831">
        <w:rPr>
          <w:rFonts w:ascii="Times New Roman" w:hAnsi="Times New Roman"/>
          <w:lang w:eastAsia="ru-RU"/>
        </w:rPr>
        <w:t>ена</w:t>
      </w:r>
      <w:r w:rsidRPr="00F50831">
        <w:rPr>
          <w:rFonts w:ascii="Times New Roman" w:hAnsi="Times New Roman"/>
          <w:lang w:eastAsia="ru-RU"/>
        </w:rPr>
        <w:t xml:space="preserve"> оценка сложности по шкале</w:t>
      </w:r>
      <w:r w:rsidR="001E72FE" w:rsidRPr="00F50831">
        <w:rPr>
          <w:rFonts w:ascii="Times New Roman" w:hAnsi="Times New Roman"/>
          <w:lang w:eastAsia="ru-RU"/>
        </w:rPr>
        <w:t xml:space="preserve"> </w:t>
      </w:r>
      <w:r w:rsidR="00D37460" w:rsidRPr="00F50831">
        <w:rPr>
          <w:rFonts w:ascii="Times New Roman" w:hAnsi="Times New Roman"/>
          <w:lang w:eastAsia="ru-RU"/>
        </w:rPr>
        <w:t>«простой»</w:t>
      </w:r>
      <w:r w:rsidR="00B73DAB" w:rsidRPr="00F50831">
        <w:rPr>
          <w:rFonts w:ascii="Times New Roman" w:hAnsi="Times New Roman"/>
          <w:lang w:eastAsia="ru-RU"/>
        </w:rPr>
        <w:t xml:space="preserve"> (1- 10</w:t>
      </w:r>
      <w:r w:rsidR="001E72FE" w:rsidRPr="00F50831">
        <w:rPr>
          <w:rFonts w:ascii="Times New Roman" w:hAnsi="Times New Roman"/>
          <w:lang w:eastAsia="ru-RU"/>
        </w:rPr>
        <w:t xml:space="preserve"> баллов)</w:t>
      </w:r>
      <w:r w:rsidRPr="00F50831">
        <w:rPr>
          <w:rFonts w:ascii="Times New Roman" w:hAnsi="Times New Roman"/>
          <w:lang w:eastAsia="ru-RU"/>
        </w:rPr>
        <w:t xml:space="preserve">, </w:t>
      </w:r>
      <w:r w:rsidR="00D37460" w:rsidRPr="00F50831">
        <w:rPr>
          <w:rFonts w:ascii="Times New Roman" w:hAnsi="Times New Roman"/>
          <w:lang w:eastAsia="ru-RU"/>
        </w:rPr>
        <w:t>«</w:t>
      </w:r>
      <w:r w:rsidRPr="00F50831">
        <w:rPr>
          <w:rFonts w:ascii="Times New Roman" w:hAnsi="Times New Roman"/>
          <w:lang w:eastAsia="ru-RU"/>
        </w:rPr>
        <w:t>средней сложности</w:t>
      </w:r>
      <w:r w:rsidR="00D37460" w:rsidRPr="00F50831">
        <w:rPr>
          <w:rFonts w:ascii="Times New Roman" w:hAnsi="Times New Roman"/>
          <w:lang w:eastAsia="ru-RU"/>
        </w:rPr>
        <w:t>»</w:t>
      </w:r>
      <w:r w:rsidR="00B73DAB" w:rsidRPr="00F50831">
        <w:rPr>
          <w:rFonts w:ascii="Times New Roman" w:hAnsi="Times New Roman"/>
          <w:lang w:eastAsia="ru-RU"/>
        </w:rPr>
        <w:t xml:space="preserve"> (11-20</w:t>
      </w:r>
      <w:r w:rsidR="001E72FE" w:rsidRPr="00F50831">
        <w:rPr>
          <w:rFonts w:ascii="Times New Roman" w:hAnsi="Times New Roman"/>
          <w:lang w:eastAsia="ru-RU"/>
        </w:rPr>
        <w:t xml:space="preserve"> баллов)</w:t>
      </w:r>
      <w:r w:rsidRPr="00F50831">
        <w:rPr>
          <w:rFonts w:ascii="Times New Roman" w:hAnsi="Times New Roman"/>
          <w:lang w:eastAsia="ru-RU"/>
        </w:rPr>
        <w:t xml:space="preserve">, </w:t>
      </w:r>
      <w:r w:rsidR="00D37460" w:rsidRPr="00F50831">
        <w:rPr>
          <w:rFonts w:ascii="Times New Roman" w:hAnsi="Times New Roman"/>
          <w:lang w:eastAsia="ru-RU"/>
        </w:rPr>
        <w:t>«</w:t>
      </w:r>
      <w:r w:rsidRPr="00F50831">
        <w:rPr>
          <w:rFonts w:ascii="Times New Roman" w:hAnsi="Times New Roman"/>
          <w:lang w:eastAsia="ru-RU"/>
        </w:rPr>
        <w:t>сложный</w:t>
      </w:r>
      <w:r w:rsidR="00D37460" w:rsidRPr="00F50831">
        <w:rPr>
          <w:rFonts w:ascii="Times New Roman" w:hAnsi="Times New Roman"/>
          <w:lang w:eastAsia="ru-RU"/>
        </w:rPr>
        <w:t>»</w:t>
      </w:r>
      <w:r w:rsidR="001E72FE" w:rsidRPr="00F50831">
        <w:rPr>
          <w:rFonts w:ascii="Times New Roman" w:hAnsi="Times New Roman"/>
          <w:lang w:eastAsia="ru-RU"/>
        </w:rPr>
        <w:t xml:space="preserve"> (более </w:t>
      </w:r>
      <w:r w:rsidR="00B73DAB" w:rsidRPr="00F50831">
        <w:rPr>
          <w:rFonts w:ascii="Times New Roman" w:hAnsi="Times New Roman"/>
          <w:lang w:eastAsia="ru-RU"/>
        </w:rPr>
        <w:t>20</w:t>
      </w:r>
      <w:r w:rsidR="001E72FE" w:rsidRPr="00F50831">
        <w:rPr>
          <w:rFonts w:ascii="Times New Roman" w:hAnsi="Times New Roman"/>
          <w:lang w:eastAsia="ru-RU"/>
        </w:rPr>
        <w:t xml:space="preserve"> баллов)</w:t>
      </w:r>
      <w:r w:rsidRPr="00F50831">
        <w:rPr>
          <w:rFonts w:ascii="Times New Roman" w:hAnsi="Times New Roman"/>
          <w:lang w:eastAsia="ru-RU"/>
        </w:rPr>
        <w:t>. Оценка про</w:t>
      </w:r>
      <w:r w:rsidR="00D37460" w:rsidRPr="00F50831">
        <w:rPr>
          <w:rFonts w:ascii="Times New Roman" w:hAnsi="Times New Roman"/>
          <w:lang w:eastAsia="ru-RU"/>
        </w:rPr>
        <w:t xml:space="preserve">изведена </w:t>
      </w:r>
      <w:r w:rsidRPr="00F50831">
        <w:rPr>
          <w:rFonts w:ascii="Times New Roman" w:hAnsi="Times New Roman"/>
          <w:lang w:eastAsia="ru-RU"/>
        </w:rPr>
        <w:t xml:space="preserve">на основании </w:t>
      </w:r>
      <w:r w:rsidR="002D03FD" w:rsidRPr="00F50831">
        <w:rPr>
          <w:rFonts w:ascii="Times New Roman" w:hAnsi="Times New Roman"/>
          <w:lang w:eastAsia="ru-RU"/>
        </w:rPr>
        <w:t xml:space="preserve">суммы </w:t>
      </w:r>
      <w:r w:rsidR="00C306EE" w:rsidRPr="00F50831">
        <w:rPr>
          <w:rFonts w:ascii="Times New Roman" w:hAnsi="Times New Roman"/>
          <w:lang w:eastAsia="ru-RU"/>
        </w:rPr>
        <w:t xml:space="preserve">баллов по </w:t>
      </w:r>
      <w:r w:rsidRPr="00F50831">
        <w:rPr>
          <w:rFonts w:ascii="Times New Roman" w:hAnsi="Times New Roman"/>
          <w:lang w:eastAsia="ru-RU"/>
        </w:rPr>
        <w:t>сле</w:t>
      </w:r>
      <w:r w:rsidR="00C306EE" w:rsidRPr="00F50831">
        <w:rPr>
          <w:rFonts w:ascii="Times New Roman" w:hAnsi="Times New Roman"/>
          <w:lang w:eastAsia="ru-RU"/>
        </w:rPr>
        <w:t>дующим параметрам</w:t>
      </w:r>
      <w:r w:rsidRPr="00F50831">
        <w:rPr>
          <w:rFonts w:ascii="Times New Roman" w:hAnsi="Times New Roman"/>
          <w:lang w:eastAsia="ru-RU"/>
        </w:rPr>
        <w:t>:</w:t>
      </w:r>
    </w:p>
    <w:p w:rsidR="002D03FD" w:rsidRPr="00F50831" w:rsidRDefault="003E71B0" w:rsidP="00FD142A">
      <w:pPr>
        <w:pStyle w:val="ListParagraph"/>
        <w:numPr>
          <w:ilvl w:val="0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Количество источников данных, необходимых для формирования отчета</w:t>
      </w:r>
      <w:r w:rsidR="00D37460" w:rsidRPr="00F50831">
        <w:rPr>
          <w:rFonts w:ascii="Times New Roman" w:hAnsi="Times New Roman"/>
          <w:lang w:eastAsia="ru-RU"/>
        </w:rPr>
        <w:t>:</w:t>
      </w:r>
    </w:p>
    <w:p w:rsidR="002D03FD" w:rsidRPr="00F50831" w:rsidRDefault="002D03FD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1 источник – 1 бал</w:t>
      </w:r>
      <w:r w:rsidR="00D37460" w:rsidRPr="00F50831">
        <w:rPr>
          <w:rFonts w:ascii="Times New Roman" w:hAnsi="Times New Roman"/>
          <w:lang w:eastAsia="ru-RU"/>
        </w:rPr>
        <w:t>л</w:t>
      </w:r>
    </w:p>
    <w:p w:rsidR="002D03FD" w:rsidRPr="00F50831" w:rsidRDefault="002D03FD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2-3 источника – 2 балла</w:t>
      </w:r>
    </w:p>
    <w:p w:rsidR="002D03FD" w:rsidRPr="00F50831" w:rsidRDefault="002D03FD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4 и более  - 4 балла</w:t>
      </w:r>
    </w:p>
    <w:p w:rsidR="003E71B0" w:rsidRPr="00F50831" w:rsidRDefault="003E71B0" w:rsidP="00FD142A">
      <w:pPr>
        <w:pStyle w:val="ListParagraph"/>
        <w:numPr>
          <w:ilvl w:val="0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 xml:space="preserve">Количество </w:t>
      </w:r>
      <w:r w:rsidR="002D03FD" w:rsidRPr="00F50831">
        <w:rPr>
          <w:rFonts w:ascii="Times New Roman" w:hAnsi="Times New Roman"/>
          <w:lang w:eastAsia="ru-RU"/>
        </w:rPr>
        <w:t>атрибутов и измерений</w:t>
      </w:r>
      <w:r w:rsidRPr="00F50831">
        <w:rPr>
          <w:rFonts w:ascii="Times New Roman" w:hAnsi="Times New Roman"/>
          <w:lang w:eastAsia="ru-RU"/>
        </w:rPr>
        <w:t>, задействованных в отчете</w:t>
      </w:r>
      <w:r w:rsidR="00D37460" w:rsidRPr="00F50831">
        <w:rPr>
          <w:rFonts w:ascii="Times New Roman" w:hAnsi="Times New Roman"/>
          <w:lang w:eastAsia="ru-RU"/>
        </w:rPr>
        <w:t>:</w:t>
      </w:r>
    </w:p>
    <w:p w:rsidR="002D03FD" w:rsidRPr="00F50831" w:rsidRDefault="002D03FD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1-2 атрибута, 2-3 измерения – 1 бал</w:t>
      </w:r>
      <w:r w:rsidR="00D37460" w:rsidRPr="00F50831">
        <w:rPr>
          <w:rFonts w:ascii="Times New Roman" w:hAnsi="Times New Roman"/>
          <w:lang w:eastAsia="ru-RU"/>
        </w:rPr>
        <w:t>л</w:t>
      </w:r>
    </w:p>
    <w:p w:rsidR="002D03FD" w:rsidRPr="00F50831" w:rsidRDefault="002D03FD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3-4 атрибута, 2-3 измерения – 2 балла</w:t>
      </w:r>
    </w:p>
    <w:p w:rsidR="002D03FD" w:rsidRPr="00F50831" w:rsidRDefault="002D03FD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5 и более атрибутов, более 3 измерения – 3 балла</w:t>
      </w:r>
    </w:p>
    <w:p w:rsidR="003E71B0" w:rsidRPr="00F50831" w:rsidRDefault="003E71B0" w:rsidP="00FD142A">
      <w:pPr>
        <w:pStyle w:val="ListParagraph"/>
        <w:numPr>
          <w:ilvl w:val="0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Количество графических  и табличных элементов в отчете</w:t>
      </w:r>
      <w:r w:rsidR="00D37460" w:rsidRPr="00F50831">
        <w:rPr>
          <w:rFonts w:ascii="Times New Roman" w:hAnsi="Times New Roman"/>
          <w:lang w:eastAsia="ru-RU"/>
        </w:rPr>
        <w:t>:</w:t>
      </w:r>
    </w:p>
    <w:p w:rsidR="002D03FD" w:rsidRPr="00F50831" w:rsidRDefault="002D03FD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1-3 элемента – 1 балл</w:t>
      </w:r>
    </w:p>
    <w:p w:rsidR="002D03FD" w:rsidRPr="00F50831" w:rsidRDefault="008A3B19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4</w:t>
      </w:r>
      <w:r w:rsidR="002D03FD" w:rsidRPr="00F50831">
        <w:rPr>
          <w:rFonts w:ascii="Times New Roman" w:hAnsi="Times New Roman"/>
          <w:lang w:eastAsia="ru-RU"/>
        </w:rPr>
        <w:t>-5 элементов – 2 балла</w:t>
      </w:r>
    </w:p>
    <w:p w:rsidR="002D03FD" w:rsidRPr="00F50831" w:rsidRDefault="002D03FD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более 5 элементов – 3 балла</w:t>
      </w:r>
    </w:p>
    <w:p w:rsidR="003E71B0" w:rsidRPr="00F50831" w:rsidRDefault="003E71B0" w:rsidP="00FD142A">
      <w:pPr>
        <w:pStyle w:val="ListParagraph"/>
        <w:numPr>
          <w:ilvl w:val="0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Количество и сложность формул, которые необходимо применить для построения элемента отчета</w:t>
      </w:r>
      <w:r w:rsidR="00D37460" w:rsidRPr="00F50831">
        <w:rPr>
          <w:rFonts w:ascii="Times New Roman" w:hAnsi="Times New Roman"/>
          <w:lang w:eastAsia="ru-RU"/>
        </w:rPr>
        <w:t>:</w:t>
      </w:r>
    </w:p>
    <w:p w:rsidR="007D2DBC" w:rsidRPr="00F50831" w:rsidRDefault="007D2DBC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Простая формула</w:t>
      </w:r>
      <w:r w:rsidR="000E53D7" w:rsidRPr="00F50831">
        <w:rPr>
          <w:rFonts w:ascii="Times New Roman" w:hAnsi="Times New Roman"/>
          <w:lang w:eastAsia="ru-RU"/>
        </w:rPr>
        <w:t xml:space="preserve"> (+,-,\,*)</w:t>
      </w:r>
      <w:r w:rsidRPr="00F50831">
        <w:rPr>
          <w:rFonts w:ascii="Times New Roman" w:hAnsi="Times New Roman"/>
          <w:lang w:eastAsia="ru-RU"/>
        </w:rPr>
        <w:t xml:space="preserve"> – 1 балл</w:t>
      </w:r>
      <w:r w:rsidR="008001C9" w:rsidRPr="00F50831">
        <w:rPr>
          <w:rFonts w:ascii="Times New Roman" w:hAnsi="Times New Roman"/>
          <w:lang w:eastAsia="ru-RU"/>
        </w:rPr>
        <w:t xml:space="preserve"> за каждую</w:t>
      </w:r>
    </w:p>
    <w:p w:rsidR="001E72FE" w:rsidRPr="00F50831" w:rsidRDefault="007D2DBC" w:rsidP="00FD142A">
      <w:pPr>
        <w:pStyle w:val="ListParagraph"/>
        <w:numPr>
          <w:ilvl w:val="1"/>
          <w:numId w:val="20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>Сложная</w:t>
      </w:r>
      <w:r w:rsidR="000E53D7" w:rsidRPr="00F50831">
        <w:rPr>
          <w:rFonts w:ascii="Times New Roman" w:hAnsi="Times New Roman"/>
          <w:lang w:eastAsia="ru-RU"/>
        </w:rPr>
        <w:t xml:space="preserve"> (агрегация, наложение условий)</w:t>
      </w:r>
      <w:r w:rsidRPr="00F50831">
        <w:rPr>
          <w:rFonts w:ascii="Times New Roman" w:hAnsi="Times New Roman"/>
          <w:lang w:eastAsia="ru-RU"/>
        </w:rPr>
        <w:t xml:space="preserve"> – 2 балла</w:t>
      </w:r>
      <w:r w:rsidR="008001C9" w:rsidRPr="00F50831">
        <w:rPr>
          <w:rFonts w:ascii="Times New Roman" w:hAnsi="Times New Roman"/>
          <w:lang w:eastAsia="ru-RU"/>
        </w:rPr>
        <w:t xml:space="preserve"> за каждую</w:t>
      </w:r>
    </w:p>
    <w:p w:rsidR="008A3B19" w:rsidRPr="00F50831" w:rsidRDefault="008A3B19" w:rsidP="00EF2287">
      <w:pPr>
        <w:ind w:firstLine="284"/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  <w:lang w:eastAsia="ru-RU"/>
        </w:rPr>
        <w:t xml:space="preserve">В итоге отчеты </w:t>
      </w:r>
      <w:r w:rsidR="00D37460" w:rsidRPr="00F50831">
        <w:rPr>
          <w:rFonts w:ascii="Times New Roman" w:hAnsi="Times New Roman"/>
          <w:lang w:eastAsia="ru-RU"/>
        </w:rPr>
        <w:t>оцениваются</w:t>
      </w:r>
      <w:r w:rsidRPr="00F50831">
        <w:rPr>
          <w:rFonts w:ascii="Times New Roman" w:hAnsi="Times New Roman"/>
          <w:lang w:eastAsia="ru-RU"/>
        </w:rPr>
        <w:t xml:space="preserve"> следующим образом: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534"/>
        <w:gridCol w:w="4819"/>
        <w:gridCol w:w="1745"/>
        <w:gridCol w:w="2494"/>
      </w:tblGrid>
      <w:tr w:rsidR="001E3206" w:rsidRPr="00F50831" w:rsidTr="00FE0B20">
        <w:tc>
          <w:tcPr>
            <w:tcW w:w="534" w:type="dxa"/>
          </w:tcPr>
          <w:p w:rsidR="001E3206" w:rsidRPr="001E3206" w:rsidRDefault="001E3206" w:rsidP="00EF2287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4819" w:type="dxa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Название отчета</w:t>
            </w:r>
          </w:p>
        </w:tc>
        <w:tc>
          <w:tcPr>
            <w:tcW w:w="1745" w:type="dxa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Сумма баллов</w:t>
            </w:r>
          </w:p>
        </w:tc>
        <w:tc>
          <w:tcPr>
            <w:tcW w:w="2494" w:type="dxa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Оценка сложности отчета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gridSpan w:val="2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color w:val="EEECE1" w:themeColor="background2"/>
                <w:lang w:val="ru-RU"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Отчеты в области “Анализа страховых обязательств”</w:t>
            </w:r>
            <w:r w:rsidRPr="00F50831">
              <w:rPr>
                <w:rFonts w:ascii="Times New Roman" w:hAnsi="Times New Roman"/>
                <w:lang w:val="ru-RU" w:eastAsia="ru-RU"/>
              </w:rPr>
              <w:t>: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Совокупный размер страховых резервов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Страховые резервы, страховые суммы (лимиты ответственности (застрахованные доли)), доли перестраховщиков в страховых обязательствах, количество действующих договоров страхования в разрезе страховых продуктов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Страховые резервы, страховые суммы (лимиты ответственности (застрахованные доли)) в разрезе типов страховых покрытий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 xml:space="preserve">Страховые резервы, страховые суммы (лимиты ответственности (застрахованные доли)), количество действующих договоров страхования в разрезе </w:t>
            </w:r>
            <w:r w:rsidRPr="00F50831">
              <w:rPr>
                <w:rFonts w:ascii="Times New Roman" w:hAnsi="Times New Roman"/>
                <w:lang w:eastAsia="ru-RU"/>
              </w:rPr>
              <w:lastRenderedPageBreak/>
              <w:t>оригинальных валют договоров страхования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646A59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lastRenderedPageBreak/>
              <w:t>24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Структура страхового портфеля в разрезе сроков страхования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Структура страхового портфеля в разрезе оставшихся (неистекших) сроков страхования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Структура страхового портфеля в разрезе оставшихся (неистекших)  сроков страхования накопительным итогом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Структура страхового портфеля в разрезе  периодов андеррайтинга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Страховые суммы (лимиты ответственности (застрахованные доли)), страховые резервы в разрезе типов "должников"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Страховые суммы (лимиты ответственности (застрахованные доли)), страховые резервы в разрезе размеров бизнеса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Страховые суммы (лимиты ответственности (застрахованные доли)), страховые резервы в разрезе форм принятия риска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gridSpan w:val="2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Отчеты в области “Анализа страховой емкости”: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Использование совокупного лимита ответственности Агентства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Лимиты по макрорегионам - по направлению экспорта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Лимиты по макроотраслям – макроотрасли экспортеров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646A59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Лимиты по странам - по направлению экспорта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646A59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646A59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Анализ кумуляций по макрорегионам - по локализации риска, вкл.:</w:t>
            </w:r>
          </w:p>
          <w:p w:rsidR="001E3206" w:rsidRPr="00F50831" w:rsidRDefault="001E3206" w:rsidP="00646A59">
            <w:pPr>
              <w:rPr>
                <w:rFonts w:ascii="Times New Roman" w:hAnsi="Times New Roman"/>
                <w:lang w:eastAsia="ru-RU"/>
              </w:rPr>
            </w:pPr>
          </w:p>
          <w:p w:rsidR="001E3206" w:rsidRPr="00F50831" w:rsidRDefault="001E3206" w:rsidP="00646A59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-       Анализ кумуляций по макрорегионам - исходя из "прямой" аллокации риска;</w:t>
            </w:r>
          </w:p>
          <w:p w:rsidR="001E3206" w:rsidRPr="00F50831" w:rsidRDefault="001E3206" w:rsidP="00646A59">
            <w:pPr>
              <w:rPr>
                <w:rFonts w:ascii="Times New Roman" w:hAnsi="Times New Roman"/>
                <w:lang w:eastAsia="ru-RU"/>
              </w:rPr>
            </w:pPr>
          </w:p>
          <w:p w:rsidR="001E3206" w:rsidRPr="00F50831" w:rsidRDefault="001E3206" w:rsidP="00646A59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-       Анализ кумуляций по макрорегионам - модифицированная аллокация риска[1]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B7A60">
            <w:pPr>
              <w:pStyle w:val="ListParagraph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Анализ кумуляций по странам - по локализации</w:t>
            </w:r>
            <w:r w:rsidRPr="00F5083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50831">
              <w:rPr>
                <w:rFonts w:ascii="Times New Roman" w:hAnsi="Times New Roman"/>
                <w:lang w:eastAsia="ru-RU"/>
              </w:rPr>
              <w:t>риска, вкл.:</w:t>
            </w:r>
          </w:p>
          <w:p w:rsidR="001E3206" w:rsidRPr="00F50831" w:rsidRDefault="001E3206" w:rsidP="00FD142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Анализ кумуляций по странам - исходя из "прямой" аллокации риска</w:t>
            </w:r>
          </w:p>
          <w:p w:rsidR="001E3206" w:rsidRPr="00F50831" w:rsidRDefault="001E3206" w:rsidP="00FD142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Анализ кумуляций по странам - модифицированная аллокация риска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Индекс Херфиндаля-Хиршмана - показатель концентрации страховой емкости по странам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Анализ кумуляций по категориям стран ОЭСР - по локализации риска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B7A60">
            <w:pPr>
              <w:pStyle w:val="ListParagraph"/>
              <w:ind w:left="0"/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Анализ кумуляций по отраслям "должников" - по локализации риска, вкл.:</w:t>
            </w:r>
          </w:p>
          <w:p w:rsidR="001E3206" w:rsidRPr="00F50831" w:rsidRDefault="001E3206" w:rsidP="00FD142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Анализ кумуляций по отраслям "должников" - исходя из "прямой" аллокации риска</w:t>
            </w:r>
          </w:p>
          <w:p w:rsidR="001E3206" w:rsidRPr="00F50831" w:rsidRDefault="001E3206" w:rsidP="00FD142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Анализ кумуляций по отраслям "должников"  - модифицированная аллокация риска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B7A60">
            <w:pPr>
              <w:pStyle w:val="ListParagraph"/>
              <w:ind w:left="0"/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Индекс Херфиндаля-Хиршмана - показатель концентрации страховой емкости по отраслям "должников"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B7A60">
            <w:pPr>
              <w:pStyle w:val="ListParagraph"/>
              <w:ind w:left="0"/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Индекс Херфиндаля-Хиршмана для "должников"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B7A60">
            <w:pPr>
              <w:pStyle w:val="ListParagraph"/>
              <w:ind w:left="0"/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Топ Х "должников" по размеру накопленной емкости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B7A60">
            <w:pPr>
              <w:pStyle w:val="ListParagraph"/>
              <w:ind w:left="0"/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 xml:space="preserve">Накопленная страховая емкость в табличной форме: категория страны/рейтинг "должника", типы </w:t>
            </w:r>
            <w:r w:rsidRPr="00F50831">
              <w:rPr>
                <w:rFonts w:ascii="Times New Roman" w:hAnsi="Times New Roman"/>
                <w:lang w:eastAsia="ru-RU"/>
              </w:rPr>
              <w:lastRenderedPageBreak/>
              <w:t>"должников"/рейтинг "должника"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lastRenderedPageBreak/>
              <w:t>12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B7A60">
            <w:pPr>
              <w:pStyle w:val="ListParagraph"/>
              <w:ind w:left="0"/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Страховая емкость в разрезе значений неистекших сроков страхования по состоянию на отчетную дату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B7A60">
            <w:pPr>
              <w:pStyle w:val="ListParagraph"/>
              <w:ind w:left="0"/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Размер использованной страховой емкости, в сравнении с совокупным объемом Гарантии ВЭБа/Минфина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gridSpan w:val="2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Отчеты в области “Анализа результатов страховой деятельности”: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837B0">
            <w:pPr>
              <w:pStyle w:val="ListParagraph"/>
              <w:ind w:left="0"/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В части тарификации</w:t>
            </w:r>
            <w:r w:rsidRPr="00F50831">
              <w:rPr>
                <w:rFonts w:ascii="Times New Roman" w:hAnsi="Times New Roman"/>
                <w:lang w:val="en-US" w:eastAsia="ru-RU"/>
              </w:rPr>
              <w:t>: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FD14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Таблицы, содержащие анализ значений коэффициентов убыточности в различных разрезах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FD14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Анализ размера начисленных страховых премий vs средний тариф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4837B0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В части урегулирования убытков, суброгационной деятельности: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FD14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Развитие страхового убытка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FD14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Эффективность урегулирования убытков/эффективность суброгационной деятельности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Развитие стабилизационного резерва по годам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 xml:space="preserve">Управление рисками (лимитами) до реализации риска  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gridSpan w:val="2"/>
            <w:shd w:val="clear" w:color="auto" w:fill="BFBFBF" w:themeFill="background1" w:themeFillShade="BF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Управленческая отчетность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Сведения о размере страховых обязательств, принятых обществом за отчетный период, в размере страховой премии по страхователям и договорам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Сведения о договорах страхования, заключенных за отчетный период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Объем предоставленной страховой поддержки российским экспортерам и инвесторам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Сведения о сделках, в отношении которых принято решение об отказе от принятия рисков, и причинах отказа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Отчет по результатам анализа принятых рисков, урегулированным страховым случаям и взысканным долгам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Сведения о размере и структуре страхового портфеля, формируемого в целях размещения страховых резервов и собственных средств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Сведения по расходам на ведение дела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Отчет о состоянии финансовой устойчивости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Управленческий баланс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Управленческий отчет о доходах и расходах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Управленческий отчет о движении денежных средств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сложный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Сведения о размере и структуре страхового портфеля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Сведения о размере и формах перестраховочной защиты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Сведения о формировании и использовании страховых резервов, включая оценку достаточности страховых резервов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Сведения о размере и структуре заемных средств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BFBFBF" w:themeFill="background1" w:themeFillShade="BF"/>
          </w:tcPr>
          <w:p w:rsidR="001E3206" w:rsidRPr="00F50831" w:rsidRDefault="001E3206" w:rsidP="00C910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58" w:type="dxa"/>
            <w:gridSpan w:val="3"/>
            <w:shd w:val="clear" w:color="auto" w:fill="BFBFBF" w:themeFill="background1" w:themeFillShade="BF"/>
          </w:tcPr>
          <w:p w:rsidR="001E3206" w:rsidRPr="00F50831" w:rsidRDefault="001E3206" w:rsidP="00C910D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Валютный риск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Страховые активы и обязательства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Страховые обязательства в разрезе валют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Страховые активы в разрезе валют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BFBFBF" w:themeFill="background1" w:themeFillShade="BF"/>
          </w:tcPr>
          <w:p w:rsidR="001E3206" w:rsidRPr="00F50831" w:rsidRDefault="001E3206" w:rsidP="00A141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58" w:type="dxa"/>
            <w:gridSpan w:val="3"/>
            <w:shd w:val="clear" w:color="auto" w:fill="BFBFBF" w:themeFill="background1" w:themeFillShade="BF"/>
          </w:tcPr>
          <w:p w:rsidR="001E3206" w:rsidRPr="00F50831" w:rsidRDefault="001E3206" w:rsidP="00A141B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Процентный риск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Валютный риск – Активы и обязательства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Валютный риск – Чувствительность баланса к сдвигам сегментов кривой процентных ставок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средний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297F50" w:rsidRDefault="00297F5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F50831">
              <w:rPr>
                <w:rFonts w:ascii="Times New Roman" w:hAnsi="Times New Roman"/>
                <w:lang w:val="ru-RU" w:eastAsia="ru-RU"/>
              </w:rPr>
              <w:t>Дюрация</w:t>
            </w:r>
            <w:proofErr w:type="spellEnd"/>
            <w:r w:rsidRPr="00F50831">
              <w:rPr>
                <w:rFonts w:ascii="Times New Roman" w:hAnsi="Times New Roman"/>
                <w:lang w:val="ru-RU" w:eastAsia="ru-RU"/>
              </w:rPr>
              <w:t xml:space="preserve"> страховых активов и обязательств по интервалам </w:t>
            </w:r>
            <w:proofErr w:type="spellStart"/>
            <w:r w:rsidRPr="00F50831">
              <w:rPr>
                <w:rFonts w:ascii="Times New Roman" w:hAnsi="Times New Roman"/>
                <w:lang w:val="ru-RU" w:eastAsia="ru-RU"/>
              </w:rPr>
              <w:t>дюраций</w:t>
            </w:r>
            <w:proofErr w:type="spellEnd"/>
            <w:r w:rsidRPr="00F50831">
              <w:rPr>
                <w:rFonts w:ascii="Times New Roman" w:hAnsi="Times New Roman"/>
                <w:lang w:val="ru-RU" w:eastAsia="ru-RU"/>
              </w:rPr>
              <w:t xml:space="preserve"> отдельных инструментов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сложный</w:t>
            </w:r>
          </w:p>
        </w:tc>
      </w:tr>
      <w:tr w:rsidR="00FE0B20" w:rsidRPr="00F50831" w:rsidTr="000A26A4">
        <w:tc>
          <w:tcPr>
            <w:tcW w:w="534" w:type="dxa"/>
            <w:shd w:val="clear" w:color="auto" w:fill="BFBFBF" w:themeFill="background1" w:themeFillShade="BF"/>
          </w:tcPr>
          <w:p w:rsidR="00FE0B20" w:rsidRPr="00F50831" w:rsidRDefault="00FE0B20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58" w:type="dxa"/>
            <w:gridSpan w:val="3"/>
            <w:shd w:val="clear" w:color="auto" w:fill="BFBFBF" w:themeFill="background1" w:themeFillShade="BF"/>
          </w:tcPr>
          <w:p w:rsidR="00297F50" w:rsidRDefault="00FE0B20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Оперативная страховая отчетность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EF2287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Суммарное количество отчетов в данной категории – 15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50831" w:rsidRDefault="001E3206" w:rsidP="0029523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29523B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преобладающий тип отчетов – простой</w:t>
            </w:r>
          </w:p>
        </w:tc>
      </w:tr>
    </w:tbl>
    <w:p w:rsidR="001E3206" w:rsidRDefault="001E3206">
      <w:pPr>
        <w:rPr>
          <w:rFonts w:ascii="Times New Roman" w:hAnsi="Times New Roman"/>
        </w:rPr>
      </w:pPr>
      <w:bookmarkStart w:id="16" w:name="_Toc365282306"/>
      <w:bookmarkStart w:id="17" w:name="_Ref363380123"/>
    </w:p>
    <w:p w:rsidR="001E3206" w:rsidRDefault="001E3206">
      <w:pPr>
        <w:rPr>
          <w:rFonts w:ascii="Times New Roman" w:hAnsi="Times New Roman"/>
        </w:rPr>
      </w:pPr>
    </w:p>
    <w:p w:rsidR="00FE0B20" w:rsidRPr="00F50831" w:rsidRDefault="00FE0B20" w:rsidP="00FE0B20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Небольшая часть </w:t>
      </w:r>
      <w:r w:rsidRPr="00F50831">
        <w:rPr>
          <w:rFonts w:ascii="Times New Roman" w:hAnsi="Times New Roman"/>
          <w:lang w:eastAsia="ru-RU"/>
        </w:rPr>
        <w:t>аналитическ</w:t>
      </w:r>
      <w:r>
        <w:rPr>
          <w:rFonts w:ascii="Times New Roman" w:hAnsi="Times New Roman"/>
          <w:lang w:eastAsia="ru-RU"/>
        </w:rPr>
        <w:t>ой</w:t>
      </w:r>
      <w:r w:rsidRPr="00F50831">
        <w:rPr>
          <w:rFonts w:ascii="Times New Roman" w:hAnsi="Times New Roman"/>
          <w:lang w:eastAsia="ru-RU"/>
        </w:rPr>
        <w:t xml:space="preserve"> отчетност</w:t>
      </w:r>
      <w:r>
        <w:rPr>
          <w:rFonts w:ascii="Times New Roman" w:hAnsi="Times New Roman"/>
          <w:lang w:eastAsia="ru-RU"/>
        </w:rPr>
        <w:t>и</w:t>
      </w:r>
      <w:r w:rsidRPr="00F50831">
        <w:rPr>
          <w:rFonts w:ascii="Times New Roman" w:hAnsi="Times New Roman"/>
          <w:lang w:eastAsia="ru-RU"/>
        </w:rPr>
        <w:t xml:space="preserve"> Агентства строится на основании данных </w:t>
      </w:r>
      <w:r>
        <w:rPr>
          <w:rFonts w:ascii="Times New Roman" w:hAnsi="Times New Roman"/>
          <w:lang w:eastAsia="ru-RU"/>
        </w:rPr>
        <w:t>из других информационных систем</w:t>
      </w:r>
      <w:r w:rsidRPr="00F50831">
        <w:rPr>
          <w:rFonts w:ascii="Times New Roman" w:hAnsi="Times New Roman"/>
          <w:lang w:eastAsia="ru-RU"/>
        </w:rPr>
        <w:t>: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534"/>
        <w:gridCol w:w="4819"/>
        <w:gridCol w:w="1745"/>
        <w:gridCol w:w="2494"/>
      </w:tblGrid>
      <w:tr w:rsidR="00FE0B20" w:rsidRPr="00F50831" w:rsidTr="00FE0B20">
        <w:tc>
          <w:tcPr>
            <w:tcW w:w="534" w:type="dxa"/>
          </w:tcPr>
          <w:p w:rsidR="00FE0B20" w:rsidRPr="00FD6E69" w:rsidRDefault="00FE0B20" w:rsidP="00FD6E69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4819" w:type="dxa"/>
          </w:tcPr>
          <w:p w:rsidR="00FE0B20" w:rsidRPr="00F50831" w:rsidRDefault="00FE0B20" w:rsidP="00FD6E69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Название отчета</w:t>
            </w:r>
          </w:p>
        </w:tc>
        <w:tc>
          <w:tcPr>
            <w:tcW w:w="1745" w:type="dxa"/>
          </w:tcPr>
          <w:p w:rsidR="00FE0B20" w:rsidRPr="00F50831" w:rsidRDefault="00FE0B20" w:rsidP="00FD6E69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Количество отчетов</w:t>
            </w:r>
          </w:p>
        </w:tc>
        <w:tc>
          <w:tcPr>
            <w:tcW w:w="2494" w:type="dxa"/>
          </w:tcPr>
          <w:p w:rsidR="00FE0B20" w:rsidRPr="00F50831" w:rsidRDefault="00FE0B20" w:rsidP="00FD6E69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Оценка сложности отчета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BFBFBF" w:themeFill="background1" w:themeFillShade="BF"/>
          </w:tcPr>
          <w:p w:rsidR="001E3206" w:rsidRPr="00F50831" w:rsidRDefault="001E3206" w:rsidP="001E32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3"/>
            <w:shd w:val="clear" w:color="auto" w:fill="BFBFBF" w:themeFill="background1" w:themeFillShade="BF"/>
          </w:tcPr>
          <w:p w:rsidR="001E3206" w:rsidRPr="00F50831" w:rsidRDefault="00235168" w:rsidP="001E3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Отчетность по системе электронного документооборота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1E3206" w:rsidRPr="00C06FCB" w:rsidRDefault="00C06FCB" w:rsidP="001E3206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1E3206" w:rsidP="001E3206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С</w:t>
            </w:r>
            <w:r w:rsidR="00FE0B20">
              <w:rPr>
                <w:rFonts w:ascii="Times New Roman" w:hAnsi="Times New Roman"/>
                <w:lang w:val="ru-RU" w:eastAsia="ru-RU"/>
              </w:rPr>
              <w:t>уммарное количество отчетов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E0B20" w:rsidRDefault="00FE0B20" w:rsidP="001E3206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1E3206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преобладающий тип отчетов – простой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BFBFBF" w:themeFill="background1" w:themeFillShade="BF"/>
          </w:tcPr>
          <w:p w:rsidR="001E3206" w:rsidRPr="00F50831" w:rsidRDefault="001E3206" w:rsidP="001E32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3"/>
            <w:shd w:val="clear" w:color="auto" w:fill="BFBFBF" w:themeFill="background1" w:themeFillShade="BF"/>
          </w:tcPr>
          <w:p w:rsidR="001E3206" w:rsidRPr="00F50831" w:rsidRDefault="00235168" w:rsidP="001E3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по системе кадрового учета и делопроизводства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1E3206" w:rsidRPr="00C06FCB" w:rsidRDefault="00C06FCB" w:rsidP="001E3206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FE0B20" w:rsidP="001E320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Суммарное количество отчетов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E0B20" w:rsidRDefault="00FE0B20" w:rsidP="001E3206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1E3206">
            <w:pPr>
              <w:rPr>
                <w:rFonts w:ascii="Times New Roman" w:hAnsi="Times New Roman"/>
                <w:lang w:val="ru-RU" w:eastAsia="ru-RU"/>
              </w:rPr>
            </w:pPr>
            <w:r w:rsidRPr="00F50831">
              <w:rPr>
                <w:rFonts w:ascii="Times New Roman" w:hAnsi="Times New Roman"/>
                <w:lang w:val="ru-RU" w:eastAsia="ru-RU"/>
              </w:rPr>
              <w:t>7 простых, 2 средних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BFBFBF" w:themeFill="background1" w:themeFillShade="BF"/>
          </w:tcPr>
          <w:p w:rsidR="001E3206" w:rsidRPr="00F50831" w:rsidRDefault="001E3206" w:rsidP="001E32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8" w:type="dxa"/>
            <w:gridSpan w:val="3"/>
            <w:shd w:val="clear" w:color="auto" w:fill="BFBFBF" w:themeFill="background1" w:themeFillShade="BF"/>
          </w:tcPr>
          <w:p w:rsidR="001E3206" w:rsidRPr="00F50831" w:rsidRDefault="00235168" w:rsidP="001E3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Отчетность по системе управления заявками на обслуживание и IT-ресурсами</w:t>
            </w:r>
          </w:p>
        </w:tc>
      </w:tr>
      <w:tr w:rsidR="001E3206" w:rsidRPr="00F50831" w:rsidTr="00FE0B20">
        <w:tc>
          <w:tcPr>
            <w:tcW w:w="534" w:type="dxa"/>
            <w:shd w:val="clear" w:color="auto" w:fill="FFFFFF" w:themeFill="background1"/>
          </w:tcPr>
          <w:p w:rsidR="001E3206" w:rsidRPr="00C06FCB" w:rsidRDefault="00C06FCB" w:rsidP="001E3206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</w:tcPr>
          <w:p w:rsidR="001E3206" w:rsidRPr="00F50831" w:rsidRDefault="00FE0B20" w:rsidP="001E320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Суммарное количество отчетов</w:t>
            </w:r>
          </w:p>
        </w:tc>
        <w:tc>
          <w:tcPr>
            <w:tcW w:w="1745" w:type="dxa"/>
            <w:shd w:val="clear" w:color="auto" w:fill="FFFFFF" w:themeFill="background1"/>
          </w:tcPr>
          <w:p w:rsidR="001E3206" w:rsidRPr="00FE0B20" w:rsidRDefault="00FE0B20" w:rsidP="001E3206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494" w:type="dxa"/>
            <w:shd w:val="clear" w:color="auto" w:fill="FFFFFF" w:themeFill="background1"/>
          </w:tcPr>
          <w:p w:rsidR="001E3206" w:rsidRPr="00F50831" w:rsidRDefault="001E3206" w:rsidP="001E3206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преобладающий тип отчетов – простой</w:t>
            </w:r>
          </w:p>
        </w:tc>
      </w:tr>
    </w:tbl>
    <w:p w:rsidR="001E3206" w:rsidRDefault="001E3206">
      <w:pPr>
        <w:rPr>
          <w:rFonts w:ascii="Times New Roman" w:hAnsi="Times New Roman"/>
        </w:rPr>
      </w:pPr>
    </w:p>
    <w:p w:rsidR="001E3206" w:rsidRDefault="001E3206">
      <w:pPr>
        <w:rPr>
          <w:rFonts w:ascii="Times New Roman" w:hAnsi="Times New Roman"/>
        </w:rPr>
      </w:pPr>
    </w:p>
    <w:p w:rsidR="001E3206" w:rsidRDefault="001E3206">
      <w:pPr>
        <w:rPr>
          <w:rFonts w:ascii="Times New Roman" w:hAnsi="Times New Roman"/>
        </w:rPr>
      </w:pPr>
    </w:p>
    <w:p w:rsidR="001E3206" w:rsidRDefault="001E3206">
      <w:pPr>
        <w:rPr>
          <w:rFonts w:ascii="Times New Roman" w:hAnsi="Times New Roman"/>
        </w:rPr>
      </w:pPr>
    </w:p>
    <w:p w:rsidR="001E3206" w:rsidRPr="00F50831" w:rsidRDefault="001E3206">
      <w:pP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B2877" w:rsidRPr="00F50831" w:rsidRDefault="005B2877" w:rsidP="006E573B">
      <w:pPr>
        <w:pStyle w:val="Heading3"/>
        <w:rPr>
          <w:lang w:val="ru-RU"/>
        </w:rPr>
        <w:sectPr w:rsidR="005B2877" w:rsidRPr="00F50831" w:rsidSect="00A614CA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7645" w:rsidRPr="00F50831" w:rsidRDefault="006E573B" w:rsidP="00E15DB1">
      <w:pPr>
        <w:pStyle w:val="Heading3"/>
        <w:jc w:val="center"/>
        <w:rPr>
          <w:lang w:val="ru-RU"/>
        </w:rPr>
      </w:pPr>
      <w:r w:rsidRPr="00F50831">
        <w:rPr>
          <w:lang w:val="ru-RU"/>
        </w:rPr>
        <w:lastRenderedPageBreak/>
        <w:t>Этапы внедрения отчетов</w:t>
      </w:r>
      <w:bookmarkEnd w:id="16"/>
    </w:p>
    <w:p w:rsidR="006E573B" w:rsidRPr="00F50831" w:rsidRDefault="006E573B" w:rsidP="00737645">
      <w:pPr>
        <w:rPr>
          <w:rFonts w:ascii="Times New Roman" w:hAnsi="Times New Roman"/>
        </w:rPr>
      </w:pPr>
      <w:r w:rsidRPr="00F50831">
        <w:rPr>
          <w:rFonts w:ascii="Times New Roman" w:hAnsi="Times New Roman"/>
        </w:rPr>
        <w:t>Данная таблица представляет собой разбивку реализации отчетов по этапам внедрения страховых подсистем. Количество и полнота реализации отчетов должна увеличиваться по мере внедрения новых подсистем.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8"/>
        <w:gridCol w:w="2835"/>
        <w:gridCol w:w="2126"/>
        <w:gridCol w:w="1701"/>
        <w:gridCol w:w="1701"/>
        <w:gridCol w:w="1985"/>
      </w:tblGrid>
      <w:tr w:rsidR="00394943" w:rsidRPr="00F50831" w:rsidTr="00D864EE">
        <w:trPr>
          <w:trHeight w:val="375"/>
          <w:tblHeader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308" w:type="dxa"/>
            <w:vMerge w:val="restart"/>
            <w:shd w:val="clear" w:color="auto" w:fill="auto"/>
            <w:noWrap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отчета</w:t>
            </w:r>
          </w:p>
        </w:tc>
        <w:tc>
          <w:tcPr>
            <w:tcW w:w="10348" w:type="dxa"/>
            <w:gridSpan w:val="5"/>
            <w:shd w:val="clear" w:color="auto" w:fill="auto"/>
            <w:noWrap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внедрения подсистем</w:t>
            </w:r>
          </w:p>
        </w:tc>
      </w:tr>
      <w:tr w:rsidR="009D7667" w:rsidRPr="00F50831" w:rsidTr="00D864EE">
        <w:trPr>
          <w:trHeight w:val="375"/>
          <w:tblHeader/>
        </w:trPr>
        <w:tc>
          <w:tcPr>
            <w:tcW w:w="960" w:type="dxa"/>
            <w:vMerge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vMerge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расчета резервов</w:t>
            </w:r>
            <w:hyperlink w:anchor="Требования" w:history="1">
              <w:r w:rsidRPr="00F50831">
                <w:rPr>
                  <w:rStyle w:val="Hyperlink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D7667" w:rsidRPr="00F50831" w:rsidTr="00D864EE">
        <w:trPr>
          <w:trHeight w:val="630"/>
          <w:tblHeader/>
        </w:trPr>
        <w:tc>
          <w:tcPr>
            <w:tcW w:w="960" w:type="dxa"/>
            <w:vMerge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vMerge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Подсистема учета договоров страхования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Подсистема урегулирования убытков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Подcистема</w:t>
            </w:r>
            <w:proofErr w:type="spellEnd"/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перестрахования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Подсистема суброгация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Совокупный размер страховых резервов (РНР, РПНУ, РЗНУ)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F46E2A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</w:tr>
      <w:tr w:rsidR="009D7667" w:rsidRPr="00F50831" w:rsidTr="00394943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Страховые резервы, страховые суммы (лимиты ответственности (застрахованные доли)), доли перестраховщиков в страховых обязательствах, количество действующих договоров страхования в разрезе страховых продуктов;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F46E2A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Страховые резервы, страховые суммы (лимиты ответственности (застрахованные доли)) в разрезе типов страховых покрытий;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F46E2A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</w:tr>
      <w:tr w:rsidR="009D7667" w:rsidRPr="00F50831" w:rsidTr="00394943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Страховые резервы, страховые суммы (лимиты ответственности (застрахованные доли)), количество действующих договоров страхования в разрезе оригинальных валют договоров страхования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F46E2A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Структура страхового портфеля в разрезе сроков страхования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Структура страхового портфеля в разрезе оставшихся (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неистекших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) сроков страхования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Структура страхового портфеля в разрезе оставшихся (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неистекших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)  сроков страхования (накопительным итогом)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Структура страхового портфеля в разрезе  периодов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андеррайтинга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Страховые суммы (лимиты ответственности(застрахованные доли)), страховые резервы в 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разрезе типов “должников”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Страховые суммы (лимиты ответственности (застрахованные доли)), страховые резервы в разрезе размеров бизнеса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Страховые суммы (лимиты ответственности (застрахованные доли)), страховые резервы в разрезе форм принятия риска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совокупного лимита ответственности Агентства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Лимиты по макрорегионам - по направлению экспорта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Лимиты по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макроотраслям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макроотрасли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экспортеров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Лимиты по странам - по направлению экспорта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24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Анализ кумуляций по макрорегионам - по локализации риска, вкл.: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      Анализ кумуляций по макрорегионам - исходя из "прямой"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аллокации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риска;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      Анализ кумуляций по макрорегионам - модифицированная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аллокация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риска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24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Анализ кумуляций по странам - по локализации риска, вкл.: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      Анализ кумуляций по странам - исходя из "прямой"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аллокации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риска;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      Анализ кумуляций по странам - модифицированная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аллокация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риска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Херфиндаля-Хиршмана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показатель концентрации страховой емкости по странам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Анализ кумуляций по категориям стран ОЭСР - по локализации риска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24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Анализ кумуляций по отраслям "должников" - по локализации риска, вкл.: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      Анализ кумуляций по отраслям "должников" - исходя из "прямой"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аллокации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риска;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      Анализ кумуляций по отраслям "должников"  - модифицированная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аллокация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риска;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Херфиндаля-Хиршмана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показатель концентрации страховой емкости по отраслям "должников"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Херфиндаля-Хиршмана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"должников"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Топ Х "должников" по размеру накопленной емкости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Накопленная страховая емкость в табличной форме: категория страны/рейтинг "должника", типы "должников"/рейтинг "должника"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Страховая емкость в разрезе значений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неистекших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сроков страхования по состоянию на отчетную дату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использованной страховой емкости, в сравнении с совокупным объемом Гарантии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ВЭБа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/Минфина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Таблицы, содержащие анализ значений КУ1, КУ2, КУ3 в различных разрезах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размера начисленных страховых премий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vs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средний тариф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24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части урегулирования убытков,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суброгационной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деятельности: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      Развитие страхового убытка;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      Эффективность урегулирования убытков/эффективность </w:t>
            </w:r>
            <w:proofErr w:type="spellStart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суброгационной</w:t>
            </w:r>
            <w:proofErr w:type="spellEnd"/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деятельности;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15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стабилизационного резерва по годам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94943" w:rsidRPr="00F50831" w:rsidRDefault="00F46E2A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рисками (лимитами) до реализации риска (коэффициенты КУЛ, КУУ)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размере страховых обязательств, принятых обществом за отчетный период, в размере страховой премии по страхователям и договорам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договорах страхования, заключенных за отчетный период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Объем предоставленной страховой поддержки российским экспортерам и инвесторам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сделках, в отношении которых принято решение об отказе от принятия рисков, и причинах отказа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Отчет по результатам анализа принятых рисков, урегулированным страховым случаям и взысканным долгам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размере и структуре страхового портфеля, формируемого в целях размещения страховых резервов и собственных средств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по расходам на ведение дела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Отчет о состоянии финансовой устойчивости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Управленческий баланс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Управленческий отчет о доходах и расходах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Управленческий отчет о движении денежных средств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размере и структуре страхового портфеля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размере и формах перестраховочной защиты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формировании и использовании страховых резервов, включая оценку достаточности страховых резервов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F46E2A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размере и структуре заемных средств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394943" w:rsidRPr="00F50831" w:rsidRDefault="00394943" w:rsidP="00830F6D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Страховые активы и обязательства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394943" w:rsidRPr="00F50831" w:rsidRDefault="00394943" w:rsidP="00830F6D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Страховые обязательства в разрезе валют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394943" w:rsidRPr="00F50831" w:rsidRDefault="00394943" w:rsidP="00830F6D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 xml:space="preserve">Страховые активы в разрезе </w:t>
            </w:r>
            <w:r w:rsidRPr="00F50831">
              <w:rPr>
                <w:rFonts w:ascii="Times New Roman" w:hAnsi="Times New Roman"/>
                <w:lang w:eastAsia="ru-RU"/>
              </w:rPr>
              <w:lastRenderedPageBreak/>
              <w:t>валют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полном </w:t>
            </w: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объеме</w:t>
            </w:r>
          </w:p>
        </w:tc>
        <w:tc>
          <w:tcPr>
            <w:tcW w:w="1985" w:type="dxa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394943" w:rsidRPr="00F50831" w:rsidRDefault="00394943" w:rsidP="00830F6D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Валютный риск – Активы и обязательства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394943" w:rsidRPr="00F50831" w:rsidRDefault="00394943" w:rsidP="00830F6D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Валютный риск – Чувствительность баланса к сдвигам сегментов кривой процентных ставок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394943" w:rsidRPr="00F50831" w:rsidRDefault="00394943" w:rsidP="00830F6D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F50831">
              <w:rPr>
                <w:rFonts w:ascii="Times New Roman" w:hAnsi="Times New Roman"/>
                <w:lang w:eastAsia="ru-RU"/>
              </w:rPr>
              <w:t>Дюрация</w:t>
            </w:r>
            <w:proofErr w:type="spellEnd"/>
            <w:r w:rsidRPr="00F50831">
              <w:rPr>
                <w:rFonts w:ascii="Times New Roman" w:hAnsi="Times New Roman"/>
                <w:lang w:eastAsia="ru-RU"/>
              </w:rPr>
              <w:t xml:space="preserve"> страховых активов и обязательств по интервалам </w:t>
            </w:r>
            <w:proofErr w:type="spellStart"/>
            <w:r w:rsidRPr="00F50831">
              <w:rPr>
                <w:rFonts w:ascii="Times New Roman" w:hAnsi="Times New Roman"/>
                <w:lang w:eastAsia="ru-RU"/>
              </w:rPr>
              <w:t>дюраций</w:t>
            </w:r>
            <w:proofErr w:type="spellEnd"/>
            <w:r w:rsidRPr="00F50831">
              <w:rPr>
                <w:rFonts w:ascii="Times New Roman" w:hAnsi="Times New Roman"/>
                <w:lang w:eastAsia="ru-RU"/>
              </w:rPr>
              <w:t xml:space="preserve"> отдельных инструментов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7667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94943" w:rsidRPr="00F50831" w:rsidRDefault="00394943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394943" w:rsidRPr="00F50831" w:rsidRDefault="00394943" w:rsidP="00830F6D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Оперативная страховая отчетность (15 отчетов)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4943" w:rsidRPr="00F50831" w:rsidRDefault="00394943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394943" w:rsidRPr="00F50831" w:rsidRDefault="00394943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5196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05196" w:rsidRPr="00F50831" w:rsidRDefault="00A05196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A05196" w:rsidRPr="00F50831" w:rsidRDefault="00A05196" w:rsidP="00830F6D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  <w:lang w:eastAsia="ru-RU"/>
              </w:rPr>
              <w:t>Отчетность по системе электронного документооборота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05196" w:rsidRPr="00F50831" w:rsidRDefault="00A05196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05196" w:rsidRPr="00F50831" w:rsidRDefault="00A05196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196" w:rsidRPr="00F50831" w:rsidRDefault="00A05196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5196" w:rsidRPr="00F50831" w:rsidRDefault="00A05196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A05196" w:rsidRPr="00F50831" w:rsidRDefault="00A05196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5196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05196" w:rsidRPr="00F50831" w:rsidRDefault="00A05196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A05196" w:rsidRPr="00F50831" w:rsidRDefault="00A05196" w:rsidP="00830F6D">
            <w:pPr>
              <w:rPr>
                <w:rFonts w:ascii="Times New Roman" w:hAnsi="Times New Roman"/>
                <w:lang w:eastAsia="ru-RU"/>
              </w:rPr>
            </w:pPr>
            <w:r w:rsidRPr="00F50831">
              <w:rPr>
                <w:rFonts w:ascii="Times New Roman" w:hAnsi="Times New Roman"/>
              </w:rPr>
              <w:t xml:space="preserve">Отчетность по системе кадрового учета и </w:t>
            </w:r>
            <w:r w:rsidRPr="00F50831">
              <w:rPr>
                <w:rFonts w:ascii="Times New Roman" w:hAnsi="Times New Roman"/>
              </w:rPr>
              <w:lastRenderedPageBreak/>
              <w:t>делопроизводства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05196" w:rsidRPr="00F50831" w:rsidRDefault="00A05196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05196" w:rsidRPr="00F50831" w:rsidRDefault="00A05196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5196" w:rsidRPr="00F50831" w:rsidRDefault="00A05196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5196" w:rsidRPr="00F50831" w:rsidRDefault="00A05196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eastAsia="Times New Roman" w:hAnsi="Times New Roman"/>
                <w:color w:val="000000"/>
                <w:lang w:eastAsia="ru-RU"/>
              </w:rPr>
              <w:t>в полном объеме</w:t>
            </w:r>
          </w:p>
        </w:tc>
        <w:tc>
          <w:tcPr>
            <w:tcW w:w="1985" w:type="dxa"/>
          </w:tcPr>
          <w:p w:rsidR="00A05196" w:rsidRPr="00F50831" w:rsidRDefault="00A05196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5196" w:rsidRPr="00F50831" w:rsidTr="0039494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05196" w:rsidRPr="00F50831" w:rsidRDefault="00A05196" w:rsidP="00FD14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A05196" w:rsidRPr="00F50831" w:rsidRDefault="00A05196" w:rsidP="00830F6D">
            <w:pPr>
              <w:rPr>
                <w:rFonts w:ascii="Times New Roman" w:hAnsi="Times New Roman"/>
              </w:rPr>
            </w:pPr>
            <w:r w:rsidRPr="00F50831">
              <w:rPr>
                <w:rFonts w:ascii="Times New Roman" w:hAnsi="Times New Roman"/>
              </w:rPr>
              <w:t xml:space="preserve">Отчетность по системе управления заявками на обслуживание и </w:t>
            </w:r>
            <w:r w:rsidRPr="00F50831">
              <w:rPr>
                <w:rFonts w:ascii="Times New Roman" w:hAnsi="Times New Roman"/>
                <w:lang w:val="en-US"/>
              </w:rPr>
              <w:t>IT</w:t>
            </w:r>
            <w:r w:rsidRPr="00F50831">
              <w:rPr>
                <w:rFonts w:ascii="Times New Roman" w:hAnsi="Times New Roman"/>
              </w:rPr>
              <w:t>-ресурсами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05196" w:rsidRPr="00F50831" w:rsidRDefault="00A05196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831">
              <w:rPr>
                <w:rFonts w:ascii="Times New Roman" w:hAnsi="Times New Roman"/>
              </w:rPr>
              <w:t>в полном объеме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5196" w:rsidRPr="00F50831" w:rsidRDefault="00A05196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5196" w:rsidRPr="00F50831" w:rsidRDefault="00A05196" w:rsidP="00073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5196" w:rsidRPr="00F50831" w:rsidRDefault="00A05196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A05196" w:rsidRPr="00F50831" w:rsidRDefault="00A05196" w:rsidP="00830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E5D8C" w:rsidRPr="00F50831" w:rsidRDefault="00EE5D8C" w:rsidP="00EE5D8C">
      <w:pPr>
        <w:rPr>
          <w:rFonts w:ascii="Times New Roman" w:hAnsi="Times New Roman"/>
          <w:lang w:eastAsia="ru-RU"/>
        </w:rPr>
      </w:pPr>
      <w:bookmarkStart w:id="18" w:name="_Toc365282307"/>
    </w:p>
    <w:p w:rsidR="00EE5D8C" w:rsidRPr="00F50831" w:rsidRDefault="00EE5D8C" w:rsidP="00EE5D8C">
      <w:pPr>
        <w:rPr>
          <w:rFonts w:ascii="Times New Roman" w:hAnsi="Times New Roman"/>
          <w:lang w:eastAsia="ru-RU"/>
        </w:rPr>
      </w:pPr>
      <w:bookmarkStart w:id="19" w:name="Требования"/>
      <w:r w:rsidRPr="00F50831">
        <w:rPr>
          <w:rFonts w:ascii="Times New Roman" w:hAnsi="Times New Roman"/>
          <w:lang w:eastAsia="ru-RU"/>
        </w:rPr>
        <w:t>*Требования к формированию отчетности в части страховых резервов:</w:t>
      </w:r>
    </w:p>
    <w:bookmarkEnd w:id="19"/>
    <w:p w:rsidR="00EE5D8C" w:rsidRPr="00F50831" w:rsidRDefault="00EE5D8C" w:rsidP="00FD142A">
      <w:pPr>
        <w:pStyle w:val="ListParagraph"/>
        <w:numPr>
          <w:ilvl w:val="0"/>
          <w:numId w:val="26"/>
        </w:numPr>
        <w:rPr>
          <w:rFonts w:ascii="Times New Roman" w:hAnsi="Times New Roman"/>
          <w:lang w:eastAsia="ru-RU"/>
        </w:rPr>
      </w:pPr>
      <w:r w:rsidRPr="00F50831">
        <w:rPr>
          <w:rFonts w:ascii="Times New Roman" w:hAnsi="Times New Roman"/>
        </w:rPr>
        <w:t>Должна быть предусмотрена возможность автоматического расчета следующих типов страховых резервов:</w:t>
      </w:r>
    </w:p>
    <w:p w:rsidR="00EE5D8C" w:rsidRPr="00F50831" w:rsidRDefault="00EE5D8C" w:rsidP="00FD142A">
      <w:pPr>
        <w:pStyle w:val="ListParagraph"/>
        <w:numPr>
          <w:ilvl w:val="1"/>
          <w:numId w:val="26"/>
        </w:numPr>
        <w:rPr>
          <w:rFonts w:ascii="Times New Roman" w:hAnsi="Times New Roman"/>
        </w:rPr>
      </w:pPr>
      <w:r w:rsidRPr="00F50831">
        <w:rPr>
          <w:rFonts w:ascii="Times New Roman" w:hAnsi="Times New Roman"/>
        </w:rPr>
        <w:t>Резерв не истекшего риска.</w:t>
      </w:r>
    </w:p>
    <w:p w:rsidR="00EE5D8C" w:rsidRPr="00F50831" w:rsidRDefault="00EE5D8C" w:rsidP="00FD142A">
      <w:pPr>
        <w:pStyle w:val="ListParagraph"/>
        <w:numPr>
          <w:ilvl w:val="1"/>
          <w:numId w:val="26"/>
        </w:numPr>
        <w:rPr>
          <w:rFonts w:ascii="Times New Roman" w:hAnsi="Times New Roman"/>
        </w:rPr>
      </w:pPr>
      <w:r w:rsidRPr="00F50831">
        <w:rPr>
          <w:rFonts w:ascii="Times New Roman" w:hAnsi="Times New Roman"/>
        </w:rPr>
        <w:t>РЗНУ.</w:t>
      </w:r>
    </w:p>
    <w:p w:rsidR="00EE5D8C" w:rsidRPr="00F50831" w:rsidRDefault="00EE5D8C" w:rsidP="00FD142A">
      <w:pPr>
        <w:pStyle w:val="ListParagraph"/>
        <w:numPr>
          <w:ilvl w:val="1"/>
          <w:numId w:val="26"/>
        </w:numPr>
        <w:rPr>
          <w:rFonts w:ascii="Times New Roman" w:hAnsi="Times New Roman"/>
        </w:rPr>
      </w:pPr>
      <w:r w:rsidRPr="00F50831">
        <w:rPr>
          <w:rFonts w:ascii="Times New Roman" w:hAnsi="Times New Roman"/>
        </w:rPr>
        <w:t>РПНУ.</w:t>
      </w:r>
    </w:p>
    <w:p w:rsidR="00EE5D8C" w:rsidRPr="00F50831" w:rsidRDefault="00EE5D8C" w:rsidP="00FD142A">
      <w:pPr>
        <w:pStyle w:val="ListParagraph"/>
        <w:numPr>
          <w:ilvl w:val="1"/>
          <w:numId w:val="26"/>
        </w:numPr>
        <w:rPr>
          <w:rFonts w:ascii="Times New Roman" w:hAnsi="Times New Roman"/>
        </w:rPr>
      </w:pPr>
      <w:r w:rsidRPr="00F50831">
        <w:rPr>
          <w:rFonts w:ascii="Times New Roman" w:hAnsi="Times New Roman"/>
        </w:rPr>
        <w:t>Стабилизационный резерв.</w:t>
      </w:r>
    </w:p>
    <w:p w:rsidR="00EE5D8C" w:rsidRPr="00F50831" w:rsidRDefault="00EE5D8C" w:rsidP="00FD142A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F50831">
        <w:rPr>
          <w:rFonts w:ascii="Times New Roman" w:hAnsi="Times New Roman"/>
        </w:rPr>
        <w:t>Должна быть предусмотрена возможность настройки методики расчета страховых резервов, изменения и добавления новых видов резервов.</w:t>
      </w:r>
    </w:p>
    <w:p w:rsidR="005B2877" w:rsidRPr="00EE5D8C" w:rsidRDefault="00EE5D8C" w:rsidP="00FD142A">
      <w:pPr>
        <w:pStyle w:val="ListParagraph"/>
        <w:numPr>
          <w:ilvl w:val="0"/>
          <w:numId w:val="26"/>
        </w:numPr>
        <w:rPr>
          <w:rFonts w:ascii="Times New Roman" w:hAnsi="Times New Roman"/>
          <w:b/>
          <w:bCs/>
          <w:color w:val="000000" w:themeColor="text1"/>
          <w:sz w:val="24"/>
          <w:szCs w:val="24"/>
          <w:lang w:val="sv-SE" w:eastAsia="ru-RU"/>
        </w:rPr>
        <w:sectPr w:rsidR="005B2877" w:rsidRPr="00EE5D8C" w:rsidSect="00A614CA">
          <w:headerReference w:type="defaul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50831">
        <w:rPr>
          <w:rFonts w:ascii="Times New Roman" w:hAnsi="Times New Roman"/>
        </w:rPr>
        <w:t>Должна быть реализована  возможность одновременной поддержки нескольких методологий расчета страховых резервов.</w:t>
      </w:r>
      <w:r w:rsidR="005B2877">
        <w:br w:type="page"/>
      </w:r>
    </w:p>
    <w:p w:rsidR="00666BFB" w:rsidRPr="00666BFB" w:rsidRDefault="009C17CC" w:rsidP="00666BFB">
      <w:pPr>
        <w:pStyle w:val="Heading3"/>
      </w:pPr>
      <w:r w:rsidRPr="00AB3930">
        <w:lastRenderedPageBreak/>
        <w:t>Стоимость лицензий и поддержки</w:t>
      </w:r>
      <w:bookmarkEnd w:id="17"/>
      <w:bookmarkEnd w:id="18"/>
    </w:p>
    <w:p w:rsidR="005B2877" w:rsidRPr="00FA0727" w:rsidRDefault="000672B3" w:rsidP="005B2877">
      <w:pPr>
        <w:pStyle w:val="2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Общее количество пользователей, работающих в системе – </w:t>
      </w:r>
      <w:r w:rsidRPr="000672B3">
        <w:rPr>
          <w:b/>
          <w:color w:val="000000" w:themeColor="text1"/>
        </w:rPr>
        <w:t>50</w:t>
      </w:r>
      <w:r>
        <w:rPr>
          <w:color w:val="000000" w:themeColor="text1"/>
        </w:rPr>
        <w:t>.</w:t>
      </w:r>
      <w:r w:rsidR="005B2877" w:rsidRPr="005B2877">
        <w:rPr>
          <w:color w:val="000000" w:themeColor="text1"/>
        </w:rPr>
        <w:t xml:space="preserve"> </w:t>
      </w:r>
    </w:p>
    <w:p w:rsidR="009C17CC" w:rsidRPr="00971C1F" w:rsidRDefault="009C17CC" w:rsidP="005B2877">
      <w:pPr>
        <w:pStyle w:val="2"/>
        <w:numPr>
          <w:ilvl w:val="0"/>
          <w:numId w:val="0"/>
        </w:numPr>
        <w:ind w:firstLine="708"/>
        <w:rPr>
          <w:color w:val="000000" w:themeColor="text1"/>
        </w:rPr>
      </w:pPr>
      <w:r w:rsidRPr="00971C1F">
        <w:rPr>
          <w:color w:val="000000" w:themeColor="text1"/>
        </w:rPr>
        <w:t>Е</w:t>
      </w:r>
      <w:r>
        <w:rPr>
          <w:color w:val="000000" w:themeColor="text1"/>
        </w:rPr>
        <w:t>сли политика лицензирования отличается для разных модулей системы, необходимо отдельно указать стоимость лицензий для каждого модуля.</w:t>
      </w:r>
      <w:r w:rsidR="004931C6">
        <w:rPr>
          <w:color w:val="000000" w:themeColor="text1"/>
        </w:rPr>
        <w:t xml:space="preserve"> При этом необходимо указать стоимость пакета именных и конкурентных лицензий для количества пользователей, указанных в предыдущей таблице, а также стоимость серверной лицензии (при наличии) для одного экземпляра Системы.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2231"/>
        <w:gridCol w:w="1030"/>
        <w:gridCol w:w="1134"/>
        <w:gridCol w:w="993"/>
        <w:gridCol w:w="992"/>
        <w:gridCol w:w="1134"/>
        <w:gridCol w:w="897"/>
        <w:gridCol w:w="1478"/>
      </w:tblGrid>
      <w:tr w:rsidR="009C17CC" w:rsidRPr="00795FB6" w:rsidTr="00880D7F">
        <w:trPr>
          <w:trHeight w:val="1230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Наименования модулей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Системы,</w:t>
            </w: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необходимых для реализации требований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1C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Именные лицензии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Конкурентные лицензии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Серверные лицензии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9C17CC" w:rsidRPr="00795FB6" w:rsidTr="00880D7F">
        <w:trPr>
          <w:trHeight w:val="510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без НДС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с НДС (руб.)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без НДС (руб.)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с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без НДС (руб.)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17CC" w:rsidRPr="00795FB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с НДС (руб.)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7CC" w:rsidRPr="00795FB6" w:rsidTr="00880D7F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7CC" w:rsidRPr="00D47535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75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&lt;</w:t>
            </w:r>
            <w:r w:rsidRPr="00795F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Модуль</w:t>
            </w:r>
            <w:r w:rsidRPr="00D475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&gt;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 том числе дополнительное ПО, требуемое для работы Системы)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7CC" w:rsidRPr="00795FB6" w:rsidTr="00880D7F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лицензии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7CC" w:rsidRPr="00795FB6" w:rsidTr="00880D7F">
        <w:trPr>
          <w:trHeight w:val="51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поддержки </w:t>
            </w:r>
            <w:proofErr w:type="spellStart"/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вендора</w:t>
            </w:r>
            <w:proofErr w:type="spellEnd"/>
            <w:r w:rsidRPr="00795FB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первый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7CC" w:rsidRPr="00795FB6" w:rsidTr="00880D7F">
        <w:trPr>
          <w:trHeight w:val="51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поддержки </w:t>
            </w:r>
            <w:proofErr w:type="spellStart"/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вендора</w:t>
            </w:r>
            <w:proofErr w:type="spellEnd"/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второй и последующие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7CC" w:rsidRPr="00795FB6" w:rsidTr="00880D7F">
        <w:trPr>
          <w:trHeight w:val="765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технической поддержки и сопровождения из расчета </w:t>
            </w:r>
            <w:proofErr w:type="spellStart"/>
            <w:r w:rsidRPr="00242B7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green"/>
                <w:lang w:eastAsia="ru-RU"/>
              </w:rPr>
              <w:t>ххх</w:t>
            </w:r>
            <w:proofErr w:type="spellEnd"/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часов в год</w:t>
            </w:r>
            <w:r w:rsidRPr="00795F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795FB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F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C17CC" w:rsidRDefault="009C17CC" w:rsidP="009C17CC">
      <w:pPr>
        <w:pStyle w:val="2"/>
        <w:numPr>
          <w:ilvl w:val="0"/>
          <w:numId w:val="0"/>
        </w:numPr>
        <w:ind w:firstLine="709"/>
        <w:rPr>
          <w:highlight w:val="green"/>
        </w:rPr>
      </w:pPr>
    </w:p>
    <w:p w:rsidR="005B2877" w:rsidRPr="005B2877" w:rsidRDefault="009C17CC" w:rsidP="005B2877">
      <w:pPr>
        <w:pStyle w:val="2"/>
        <w:numPr>
          <w:ilvl w:val="0"/>
          <w:numId w:val="0"/>
        </w:numPr>
      </w:pPr>
      <w:r w:rsidRPr="00795FB6">
        <w:t xml:space="preserve">* Поддержка </w:t>
      </w:r>
      <w:proofErr w:type="spellStart"/>
      <w:r w:rsidRPr="00795FB6">
        <w:t>вендора</w:t>
      </w:r>
      <w:proofErr w:type="spellEnd"/>
      <w:r w:rsidRPr="00795FB6">
        <w:t xml:space="preserve"> должна включать обновления до новых версий</w:t>
      </w:r>
      <w:r w:rsidR="005B2877">
        <w:t>.</w:t>
      </w:r>
    </w:p>
    <w:p w:rsidR="005B2877" w:rsidRDefault="005B2877" w:rsidP="005B2877">
      <w:pPr>
        <w:pStyle w:val="2"/>
        <w:widowControl w:val="0"/>
        <w:numPr>
          <w:ilvl w:val="0"/>
          <w:numId w:val="0"/>
        </w:numPr>
        <w:ind w:hanging="142"/>
      </w:pPr>
      <w:r>
        <w:t>** Техническая поддержка и сопровождение должны включать следующие виды работ:</w:t>
      </w:r>
    </w:p>
    <w:p w:rsidR="005B2877" w:rsidRDefault="005B2877" w:rsidP="005B2877">
      <w:pPr>
        <w:pStyle w:val="1"/>
        <w:spacing w:before="0" w:after="0" w:line="288" w:lineRule="auto"/>
        <w:ind w:left="1423" w:hanging="357"/>
      </w:pPr>
      <w:r>
        <w:t>консультационная поддержка пользователей (удаленная и на территории Заказчика);</w:t>
      </w:r>
    </w:p>
    <w:p w:rsidR="005B2877" w:rsidRDefault="005B2877" w:rsidP="005B2877">
      <w:pPr>
        <w:pStyle w:val="1"/>
        <w:spacing w:before="0" w:after="0" w:line="288" w:lineRule="auto"/>
        <w:ind w:left="1423" w:hanging="357"/>
      </w:pPr>
      <w:r>
        <w:t>инцидентная поддержка, включая эскалацию проблем производителю платформы;</w:t>
      </w:r>
    </w:p>
    <w:p w:rsidR="005B2877" w:rsidRDefault="005B2877" w:rsidP="005B2877">
      <w:pPr>
        <w:pStyle w:val="1"/>
        <w:spacing w:before="0" w:after="0" w:line="288" w:lineRule="auto"/>
        <w:ind w:left="1423" w:hanging="357"/>
      </w:pPr>
      <w:r>
        <w:t xml:space="preserve">регламентное обслуживание, в т. ч. установка обновлений, </w:t>
      </w:r>
      <w:proofErr w:type="spellStart"/>
      <w:r>
        <w:t>патчей</w:t>
      </w:r>
      <w:proofErr w:type="spellEnd"/>
      <w:r>
        <w:t xml:space="preserve"> и релизов;  </w:t>
      </w:r>
    </w:p>
    <w:p w:rsidR="005B2877" w:rsidRDefault="005B2877" w:rsidP="005B2877">
      <w:pPr>
        <w:pStyle w:val="1"/>
        <w:spacing w:before="0" w:after="0" w:line="288" w:lineRule="auto"/>
        <w:ind w:left="1423" w:hanging="357"/>
      </w:pPr>
      <w:r>
        <w:t>обработка запросов на обслуживание и на изменение;</w:t>
      </w:r>
    </w:p>
    <w:p w:rsidR="005B2877" w:rsidRDefault="005B2877" w:rsidP="005B2877">
      <w:pPr>
        <w:pStyle w:val="1"/>
        <w:spacing w:before="0" w:after="0" w:line="288" w:lineRule="auto"/>
        <w:ind w:left="1423" w:hanging="357"/>
      </w:pPr>
      <w:r>
        <w:t>создание и поддержка тестовой среды;</w:t>
      </w:r>
    </w:p>
    <w:p w:rsidR="005B2877" w:rsidRPr="005B2877" w:rsidRDefault="005B2877" w:rsidP="005B2877">
      <w:pPr>
        <w:pStyle w:val="1"/>
        <w:spacing w:before="0" w:after="0" w:line="288" w:lineRule="auto"/>
        <w:ind w:left="1423" w:hanging="357"/>
        <w:sectPr w:rsidR="005B2877" w:rsidRPr="005B2877" w:rsidSect="00A614CA">
          <w:head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поддержка в актуальном состоянии документации на Систему</w:t>
      </w:r>
    </w:p>
    <w:p w:rsidR="00666BFB" w:rsidRPr="00666BFB" w:rsidRDefault="009C17CC" w:rsidP="00666BFB">
      <w:pPr>
        <w:pStyle w:val="Heading3"/>
      </w:pPr>
      <w:bookmarkStart w:id="20" w:name="_Ref363380149"/>
      <w:bookmarkStart w:id="21" w:name="_Toc365282308"/>
      <w:r w:rsidRPr="00FA0E47">
        <w:lastRenderedPageBreak/>
        <w:t>Этапы и стоимость работ по внедрению и доработке Системы</w:t>
      </w:r>
      <w:bookmarkEnd w:id="20"/>
      <w:bookmarkEnd w:id="21"/>
    </w:p>
    <w:p w:rsidR="009C17CC" w:rsidRDefault="009C17CC" w:rsidP="009C17CC">
      <w:pPr>
        <w:pStyle w:val="2"/>
        <w:numPr>
          <w:ilvl w:val="0"/>
          <w:numId w:val="0"/>
        </w:numPr>
        <w:ind w:firstLine="709"/>
        <w:rPr>
          <w:b/>
          <w:color w:val="000000" w:themeColor="text1"/>
        </w:rPr>
      </w:pPr>
      <w:r w:rsidRPr="006F3C36">
        <w:rPr>
          <w:b/>
          <w:color w:val="000000" w:themeColor="text1"/>
        </w:rPr>
        <w:t>Правила заполнения столбцов:</w:t>
      </w:r>
    </w:p>
    <w:p w:rsidR="00640623" w:rsidRPr="00FA0E47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 w:rsidRPr="00FA0E47">
        <w:rPr>
          <w:rFonts w:ascii="Times New Roman" w:hAnsi="Times New Roman"/>
        </w:rPr>
        <w:t>Порядковая нумерация.</w:t>
      </w:r>
    </w:p>
    <w:p w:rsidR="00640623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Указывается перечень фаз проекта. В обязательном порядке должны присутствовать следующие фазы:</w:t>
      </w:r>
    </w:p>
    <w:p w:rsidR="00640623" w:rsidRDefault="00640623" w:rsidP="00FD142A">
      <w:pPr>
        <w:pStyle w:val="ListParagraph"/>
        <w:numPr>
          <w:ilvl w:val="0"/>
          <w:numId w:val="15"/>
        </w:numPr>
        <w:ind w:firstLine="273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63897">
        <w:rPr>
          <w:rFonts w:ascii="Times New Roman" w:hAnsi="Times New Roman"/>
        </w:rPr>
        <w:t>одготовка проекта</w:t>
      </w:r>
      <w:r>
        <w:rPr>
          <w:rFonts w:ascii="Times New Roman" w:hAnsi="Times New Roman"/>
          <w:lang w:val="en-US"/>
        </w:rPr>
        <w:t>;</w:t>
      </w:r>
    </w:p>
    <w:p w:rsidR="00640623" w:rsidRDefault="00640623" w:rsidP="00FD142A">
      <w:pPr>
        <w:pStyle w:val="ListParagraph"/>
        <w:numPr>
          <w:ilvl w:val="0"/>
          <w:numId w:val="15"/>
        </w:numPr>
        <w:ind w:firstLine="273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63897">
        <w:rPr>
          <w:rFonts w:ascii="Times New Roman" w:hAnsi="Times New Roman"/>
        </w:rPr>
        <w:t>бор требований и концептуальное проектирование</w:t>
      </w:r>
      <w:r w:rsidRPr="00FE3560">
        <w:rPr>
          <w:rFonts w:ascii="Times New Roman" w:hAnsi="Times New Roman"/>
        </w:rPr>
        <w:t>;</w:t>
      </w:r>
    </w:p>
    <w:p w:rsidR="00640623" w:rsidRDefault="00640623" w:rsidP="00FD142A">
      <w:pPr>
        <w:pStyle w:val="ListParagraph"/>
        <w:numPr>
          <w:ilvl w:val="0"/>
          <w:numId w:val="15"/>
        </w:numPr>
        <w:ind w:firstLine="273"/>
        <w:rPr>
          <w:rFonts w:ascii="Times New Roman" w:hAnsi="Times New Roman"/>
        </w:rPr>
      </w:pPr>
      <w:r w:rsidRPr="00A63897">
        <w:rPr>
          <w:rFonts w:ascii="Times New Roman" w:hAnsi="Times New Roman"/>
        </w:rPr>
        <w:t>разработка и согласование ТЗ</w:t>
      </w:r>
      <w:r>
        <w:rPr>
          <w:rFonts w:ascii="Times New Roman" w:hAnsi="Times New Roman"/>
          <w:lang w:val="en-US"/>
        </w:rPr>
        <w:t>;</w:t>
      </w:r>
    </w:p>
    <w:p w:rsidR="00640623" w:rsidRDefault="00640623" w:rsidP="00FD142A">
      <w:pPr>
        <w:pStyle w:val="ListParagraph"/>
        <w:numPr>
          <w:ilvl w:val="0"/>
          <w:numId w:val="15"/>
        </w:numPr>
        <w:ind w:firstLine="273"/>
        <w:rPr>
          <w:rFonts w:ascii="Times New Roman" w:hAnsi="Times New Roman"/>
        </w:rPr>
      </w:pPr>
      <w:r w:rsidRPr="00A63897">
        <w:rPr>
          <w:rFonts w:ascii="Times New Roman" w:hAnsi="Times New Roman"/>
        </w:rPr>
        <w:t>настройка и доработка ПО</w:t>
      </w:r>
      <w:r>
        <w:rPr>
          <w:rFonts w:ascii="Times New Roman" w:hAnsi="Times New Roman"/>
          <w:lang w:val="en-US"/>
        </w:rPr>
        <w:t>;</w:t>
      </w:r>
    </w:p>
    <w:p w:rsidR="00640623" w:rsidRDefault="00640623" w:rsidP="00FD142A">
      <w:pPr>
        <w:pStyle w:val="ListParagraph"/>
        <w:numPr>
          <w:ilvl w:val="0"/>
          <w:numId w:val="15"/>
        </w:numPr>
        <w:ind w:firstLine="273"/>
        <w:rPr>
          <w:rFonts w:ascii="Times New Roman" w:hAnsi="Times New Roman"/>
        </w:rPr>
      </w:pPr>
      <w:r w:rsidRPr="00A63897">
        <w:rPr>
          <w:rFonts w:ascii="Times New Roman" w:hAnsi="Times New Roman"/>
        </w:rPr>
        <w:t>тестирование</w:t>
      </w:r>
      <w:r>
        <w:rPr>
          <w:rFonts w:ascii="Times New Roman" w:hAnsi="Times New Roman"/>
          <w:lang w:val="en-US"/>
        </w:rPr>
        <w:t>;</w:t>
      </w:r>
    </w:p>
    <w:p w:rsidR="00640623" w:rsidRDefault="00640623" w:rsidP="00FD142A">
      <w:pPr>
        <w:pStyle w:val="ListParagraph"/>
        <w:numPr>
          <w:ilvl w:val="0"/>
          <w:numId w:val="15"/>
        </w:numPr>
        <w:ind w:firstLine="273"/>
        <w:rPr>
          <w:rFonts w:ascii="Times New Roman" w:hAnsi="Times New Roman"/>
        </w:rPr>
      </w:pPr>
      <w:r w:rsidRPr="00A63897">
        <w:rPr>
          <w:rFonts w:ascii="Times New Roman" w:hAnsi="Times New Roman"/>
        </w:rPr>
        <w:t>опытная эксплуатация</w:t>
      </w:r>
      <w:r>
        <w:rPr>
          <w:rFonts w:ascii="Times New Roman" w:hAnsi="Times New Roman"/>
          <w:lang w:val="en-US"/>
        </w:rPr>
        <w:t>;</w:t>
      </w:r>
    </w:p>
    <w:p w:rsidR="00640623" w:rsidRDefault="00640623" w:rsidP="00FD142A">
      <w:pPr>
        <w:pStyle w:val="ListParagraph"/>
        <w:numPr>
          <w:ilvl w:val="0"/>
          <w:numId w:val="15"/>
        </w:numPr>
        <w:ind w:firstLine="273"/>
        <w:rPr>
          <w:rFonts w:ascii="Times New Roman" w:hAnsi="Times New Roman"/>
        </w:rPr>
      </w:pPr>
      <w:r w:rsidRPr="00A63897">
        <w:rPr>
          <w:rFonts w:ascii="Times New Roman" w:hAnsi="Times New Roman"/>
        </w:rPr>
        <w:t>написание технической документации и инструкций</w:t>
      </w:r>
      <w:r w:rsidRPr="00FE3560">
        <w:rPr>
          <w:rFonts w:ascii="Times New Roman" w:hAnsi="Times New Roman"/>
        </w:rPr>
        <w:t>;</w:t>
      </w:r>
    </w:p>
    <w:p w:rsidR="00640623" w:rsidRDefault="00640623" w:rsidP="00FD142A">
      <w:pPr>
        <w:pStyle w:val="ListParagraph"/>
        <w:numPr>
          <w:ilvl w:val="0"/>
          <w:numId w:val="15"/>
        </w:numPr>
        <w:ind w:firstLine="273"/>
        <w:rPr>
          <w:rFonts w:ascii="Times New Roman" w:hAnsi="Times New Roman"/>
        </w:rPr>
      </w:pPr>
      <w:r w:rsidRPr="00A63897">
        <w:rPr>
          <w:rFonts w:ascii="Times New Roman" w:hAnsi="Times New Roman"/>
        </w:rPr>
        <w:t>ввод в промышленную эксплуатацию</w:t>
      </w:r>
      <w:r>
        <w:rPr>
          <w:rFonts w:ascii="Times New Roman" w:hAnsi="Times New Roman"/>
          <w:lang w:val="en-US"/>
        </w:rPr>
        <w:t>;</w:t>
      </w:r>
    </w:p>
    <w:p w:rsidR="00640623" w:rsidRDefault="00640623" w:rsidP="00FD142A">
      <w:pPr>
        <w:pStyle w:val="ListParagraph"/>
        <w:numPr>
          <w:ilvl w:val="0"/>
          <w:numId w:val="15"/>
        </w:numPr>
        <w:ind w:firstLine="273"/>
        <w:rPr>
          <w:rFonts w:ascii="Times New Roman" w:hAnsi="Times New Roman"/>
        </w:rPr>
      </w:pPr>
      <w:r w:rsidRPr="00A63897">
        <w:rPr>
          <w:rFonts w:ascii="Times New Roman" w:hAnsi="Times New Roman"/>
        </w:rPr>
        <w:t>подготовка и прове</w:t>
      </w:r>
      <w:r>
        <w:rPr>
          <w:rFonts w:ascii="Times New Roman" w:hAnsi="Times New Roman"/>
        </w:rPr>
        <w:t>дение обучения администраторов и пользователей.</w:t>
      </w:r>
    </w:p>
    <w:p w:rsidR="00640623" w:rsidRPr="00A63897" w:rsidRDefault="00640623" w:rsidP="00640623">
      <w:pPr>
        <w:ind w:left="360" w:firstLine="7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фаз может быть расширен и детализирован. </w:t>
      </w:r>
      <w:r w:rsidRPr="00A63897"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>ы по каждой фазе могут идти параллельно.</w:t>
      </w:r>
    </w:p>
    <w:p w:rsidR="00640623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Для каждой</w:t>
      </w:r>
      <w:r w:rsidR="005B2877" w:rsidRPr="005B28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фазы</w:t>
      </w:r>
      <w:r w:rsidRPr="006F3C36">
        <w:rPr>
          <w:rFonts w:ascii="Times New Roman" w:hAnsi="Times New Roman"/>
        </w:rPr>
        <w:t xml:space="preserve"> списком указываются результаты/работы в рамках </w:t>
      </w:r>
      <w:r>
        <w:rPr>
          <w:rFonts w:ascii="Times New Roman" w:hAnsi="Times New Roman"/>
        </w:rPr>
        <w:t xml:space="preserve">фазы(не более 5-10 на каждую фазу этапа </w:t>
      </w:r>
      <w:r w:rsidRPr="006F3C36">
        <w:rPr>
          <w:rFonts w:ascii="Times New Roman" w:hAnsi="Times New Roman"/>
        </w:rPr>
        <w:t xml:space="preserve">проекта), включая отчетные материалы и документы, передаваемые Заказчику. </w:t>
      </w:r>
    </w:p>
    <w:p w:rsidR="00640623" w:rsidRPr="006F3C36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 w:rsidRPr="006F3C36">
        <w:rPr>
          <w:rFonts w:ascii="Times New Roman" w:hAnsi="Times New Roman"/>
        </w:rPr>
        <w:t xml:space="preserve">Указываются участники проектной команды, задействованные </w:t>
      </w:r>
      <w:r>
        <w:rPr>
          <w:rFonts w:ascii="Times New Roman" w:hAnsi="Times New Roman"/>
        </w:rPr>
        <w:t>в данной фазе</w:t>
      </w:r>
      <w:r w:rsidRPr="006F3C36">
        <w:rPr>
          <w:rFonts w:ascii="Times New Roman" w:hAnsi="Times New Roman"/>
        </w:rPr>
        <w:t>, в том перечень ресурсов Заказчика, их объем и квалификацию, необходимых для выполнени</w:t>
      </w:r>
      <w:r>
        <w:rPr>
          <w:rFonts w:ascii="Times New Roman" w:hAnsi="Times New Roman"/>
        </w:rPr>
        <w:t>я работ на стороне Агентства в каждой фазе</w:t>
      </w:r>
      <w:r w:rsidRPr="006F3C36">
        <w:rPr>
          <w:rFonts w:ascii="Times New Roman" w:hAnsi="Times New Roman"/>
        </w:rPr>
        <w:t>.</w:t>
      </w:r>
    </w:p>
    <w:p w:rsidR="00640623" w:rsidRPr="00FA0E47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 w:rsidRPr="00FA0E47">
        <w:rPr>
          <w:rFonts w:ascii="Times New Roman" w:hAnsi="Times New Roman"/>
        </w:rPr>
        <w:t>Указывается дли</w:t>
      </w:r>
      <w:r>
        <w:rPr>
          <w:rFonts w:ascii="Times New Roman" w:hAnsi="Times New Roman"/>
        </w:rPr>
        <w:t>тельность реализации для каждой фазы</w:t>
      </w:r>
      <w:r w:rsidRPr="00FA0E47">
        <w:rPr>
          <w:rFonts w:ascii="Times New Roman" w:hAnsi="Times New Roman"/>
        </w:rPr>
        <w:t>.</w:t>
      </w:r>
    </w:p>
    <w:p w:rsidR="00640623" w:rsidRPr="00FA0E47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 w:rsidRPr="00FA0E47">
        <w:rPr>
          <w:rFonts w:ascii="Times New Roman" w:hAnsi="Times New Roman"/>
        </w:rPr>
        <w:t>Дата начала</w:t>
      </w:r>
      <w:r>
        <w:rPr>
          <w:rFonts w:ascii="Times New Roman" w:hAnsi="Times New Roman"/>
        </w:rPr>
        <w:t xml:space="preserve"> фазы. За дату начала проекта при формировании плана-графика следует взять 1 октября 2013 года.</w:t>
      </w:r>
    </w:p>
    <w:p w:rsidR="00640623" w:rsidRPr="00FA0E47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 w:rsidRPr="00FA0E47">
        <w:rPr>
          <w:rFonts w:ascii="Times New Roman" w:hAnsi="Times New Roman"/>
        </w:rPr>
        <w:t xml:space="preserve">Дата окончания </w:t>
      </w:r>
      <w:r>
        <w:rPr>
          <w:rFonts w:ascii="Times New Roman" w:hAnsi="Times New Roman"/>
        </w:rPr>
        <w:t>фазы</w:t>
      </w:r>
    </w:p>
    <w:p w:rsidR="00640623" w:rsidRPr="00FA0E47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 w:rsidRPr="00FA0E47">
        <w:rPr>
          <w:rFonts w:ascii="Times New Roman" w:hAnsi="Times New Roman"/>
        </w:rPr>
        <w:t xml:space="preserve">Указывается оценка трудоемкости реализации </w:t>
      </w:r>
      <w:r>
        <w:rPr>
          <w:rFonts w:ascii="Times New Roman" w:hAnsi="Times New Roman"/>
        </w:rPr>
        <w:t>фазы</w:t>
      </w:r>
      <w:r w:rsidRPr="00FA0E47">
        <w:rPr>
          <w:rFonts w:ascii="Times New Roman" w:hAnsi="Times New Roman"/>
        </w:rPr>
        <w:t xml:space="preserve"> в разбивке по ролям участников проектной команды (</w:t>
      </w:r>
      <w:proofErr w:type="spellStart"/>
      <w:r w:rsidRPr="00FA0E47">
        <w:rPr>
          <w:rFonts w:ascii="Times New Roman" w:hAnsi="Times New Roman"/>
        </w:rPr>
        <w:t>вчел</w:t>
      </w:r>
      <w:proofErr w:type="spellEnd"/>
      <w:r w:rsidRPr="00FA0E47">
        <w:rPr>
          <w:rFonts w:ascii="Times New Roman" w:hAnsi="Times New Roman"/>
        </w:rPr>
        <w:t>./днях).</w:t>
      </w:r>
    </w:p>
    <w:p w:rsidR="00640623" w:rsidRPr="00FA0E47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 w:rsidRPr="00FA0E47">
        <w:rPr>
          <w:rFonts w:ascii="Times New Roman" w:hAnsi="Times New Roman"/>
        </w:rPr>
        <w:t>Стоимость реализации этапа проекта без НДС.</w:t>
      </w:r>
    </w:p>
    <w:p w:rsidR="00640623" w:rsidRPr="00FA0E47" w:rsidRDefault="00640623" w:rsidP="00640623">
      <w:pPr>
        <w:pStyle w:val="ListParagraph"/>
        <w:numPr>
          <w:ilvl w:val="0"/>
          <w:numId w:val="11"/>
        </w:numPr>
        <w:ind w:left="1134" w:hanging="425"/>
        <w:rPr>
          <w:rFonts w:ascii="Times New Roman" w:hAnsi="Times New Roman"/>
        </w:rPr>
      </w:pPr>
      <w:r w:rsidRPr="00FA0E47">
        <w:rPr>
          <w:rFonts w:ascii="Times New Roman" w:hAnsi="Times New Roman"/>
        </w:rPr>
        <w:t>Стоимость реализации этапа проекта с НДС</w:t>
      </w:r>
    </w:p>
    <w:p w:rsidR="005B2877" w:rsidRDefault="005B2877" w:rsidP="009C17CC">
      <w:pPr>
        <w:pStyle w:val="2"/>
        <w:numPr>
          <w:ilvl w:val="0"/>
          <w:numId w:val="0"/>
        </w:numPr>
        <w:ind w:firstLine="709"/>
        <w:rPr>
          <w:b/>
          <w:color w:val="000000" w:themeColor="text1"/>
        </w:rPr>
        <w:sectPr w:rsidR="005B2877" w:rsidSect="00A614CA"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0623" w:rsidRPr="006F3C36" w:rsidRDefault="00640623" w:rsidP="009C17CC">
      <w:pPr>
        <w:pStyle w:val="2"/>
        <w:numPr>
          <w:ilvl w:val="0"/>
          <w:numId w:val="0"/>
        </w:numPr>
        <w:ind w:firstLine="709"/>
        <w:rPr>
          <w:b/>
          <w:color w:val="000000" w:themeColor="text1"/>
        </w:rPr>
      </w:pPr>
    </w:p>
    <w:tbl>
      <w:tblPr>
        <w:tblW w:w="14767" w:type="dxa"/>
        <w:tblInd w:w="9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2093"/>
        <w:gridCol w:w="2592"/>
        <w:gridCol w:w="1900"/>
        <w:gridCol w:w="1197"/>
        <w:gridCol w:w="1134"/>
        <w:gridCol w:w="1134"/>
        <w:gridCol w:w="1275"/>
        <w:gridCol w:w="1473"/>
        <w:gridCol w:w="1374"/>
      </w:tblGrid>
      <w:tr w:rsidR="009C17CC" w:rsidRPr="00FA0E47" w:rsidTr="00880D7F">
        <w:trPr>
          <w:trHeight w:val="7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640623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Фаза</w:t>
            </w:r>
            <w:r w:rsidR="009C17CC"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Участники проектной команды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Длитель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proofErr w:type="spellStart"/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Трудоемкость, чел./дней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Стоимость без НДС, </w:t>
            </w:r>
            <w:proofErr w:type="spellStart"/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Стоимость с НДС, </w:t>
            </w:r>
            <w:proofErr w:type="spellStart"/>
            <w:r w:rsidRPr="00FA0E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9C17CC" w:rsidRPr="00FA0E47" w:rsidTr="00880D7F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E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CC" w:rsidRPr="00FA0E47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6A5C" w:rsidRPr="00FA0E47" w:rsidTr="00AA4C12">
        <w:trPr>
          <w:trHeight w:val="300"/>
        </w:trPr>
        <w:tc>
          <w:tcPr>
            <w:tcW w:w="1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5C" w:rsidRPr="00FA0E47" w:rsidRDefault="00E86A5C" w:rsidP="00FE6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ЭТАП 1. </w:t>
            </w:r>
            <w:r w:rsidR="00FE6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модели данных и отчетности по данным портфеля страховых договоров. </w:t>
            </w:r>
          </w:p>
        </w:tc>
      </w:tr>
      <w:tr w:rsidR="00E86A5C" w:rsidRPr="00FA0E47" w:rsidTr="00880D7F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A5C" w:rsidRPr="00FA0E47" w:rsidTr="00AA4C12">
        <w:trPr>
          <w:trHeight w:val="300"/>
        </w:trPr>
        <w:tc>
          <w:tcPr>
            <w:tcW w:w="1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FE6898" w:rsidP="00FE6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2. Разработка модели данных и отчетности по данным страховых договоров и убытков.</w:t>
            </w:r>
          </w:p>
        </w:tc>
      </w:tr>
      <w:tr w:rsidR="00E86A5C" w:rsidRPr="00FA0E47" w:rsidTr="00880D7F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A5C" w:rsidRPr="00FA0E47" w:rsidTr="00AA4C12">
        <w:trPr>
          <w:trHeight w:val="300"/>
        </w:trPr>
        <w:tc>
          <w:tcPr>
            <w:tcW w:w="1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FE6898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3. Разработка модели данных и отчетности в части страховых резервов.</w:t>
            </w:r>
          </w:p>
        </w:tc>
      </w:tr>
      <w:tr w:rsidR="00E86A5C" w:rsidRPr="00FA0E47" w:rsidTr="00880D7F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C" w:rsidRPr="00FA0E47" w:rsidRDefault="00E86A5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17CC" w:rsidRDefault="009C17CC" w:rsidP="009C17CC">
      <w:pPr>
        <w:pStyle w:val="a7"/>
        <w:spacing w:before="0" w:after="0" w:line="240" w:lineRule="auto"/>
        <w:rPr>
          <w:color w:val="000000" w:themeColor="text1"/>
          <w:sz w:val="20"/>
          <w:szCs w:val="20"/>
          <w:lang w:eastAsia="ru-RU"/>
        </w:rPr>
      </w:pPr>
    </w:p>
    <w:p w:rsidR="009C17CC" w:rsidRDefault="009C17CC" w:rsidP="009C17CC">
      <w:pPr>
        <w:pStyle w:val="a7"/>
        <w:spacing w:before="0" w:after="0" w:line="240" w:lineRule="auto"/>
        <w:ind w:firstLine="0"/>
        <w:rPr>
          <w:color w:val="000000" w:themeColor="text1"/>
          <w:sz w:val="20"/>
          <w:szCs w:val="20"/>
          <w:lang w:eastAsia="ru-RU"/>
        </w:rPr>
      </w:pPr>
    </w:p>
    <w:p w:rsidR="00082ED3" w:rsidRPr="00082ED3" w:rsidRDefault="00082ED3" w:rsidP="00FD142A">
      <w:pPr>
        <w:pStyle w:val="a7"/>
        <w:numPr>
          <w:ilvl w:val="0"/>
          <w:numId w:val="21"/>
        </w:numPr>
        <w:spacing w:before="0" w:after="0" w:line="240" w:lineRule="auto"/>
        <w:jc w:val="left"/>
        <w:rPr>
          <w:color w:val="000000" w:themeColor="text1"/>
          <w:sz w:val="28"/>
          <w:szCs w:val="28"/>
          <w:lang w:eastAsia="ru-RU"/>
        </w:rPr>
        <w:sectPr w:rsidR="00082ED3" w:rsidRPr="00082ED3" w:rsidSect="00A614CA">
          <w:headerReference w:type="default" r:id="rId16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17CC" w:rsidRDefault="009C17CC" w:rsidP="009C17CC">
      <w:pPr>
        <w:pStyle w:val="Heading3"/>
      </w:pPr>
      <w:bookmarkStart w:id="22" w:name="_Ref363380306"/>
      <w:bookmarkStart w:id="23" w:name="_Toc365282309"/>
      <w:r w:rsidRPr="00C34826">
        <w:lastRenderedPageBreak/>
        <w:t>Ставки специалистов в разрезе ролей по технической поддержке и сопровождению Системы</w:t>
      </w:r>
      <w:bookmarkEnd w:id="22"/>
      <w:bookmarkEnd w:id="23"/>
    </w:p>
    <w:tbl>
      <w:tblPr>
        <w:tblW w:w="8802" w:type="dxa"/>
        <w:tblInd w:w="534" w:type="dxa"/>
        <w:tblLook w:val="04A0" w:firstRow="1" w:lastRow="0" w:firstColumn="1" w:lastColumn="0" w:noHBand="0" w:noVBand="1"/>
      </w:tblPr>
      <w:tblGrid>
        <w:gridCol w:w="580"/>
        <w:gridCol w:w="5529"/>
        <w:gridCol w:w="1417"/>
        <w:gridCol w:w="1276"/>
      </w:tblGrid>
      <w:tr w:rsidR="009C17CC" w:rsidRPr="00C34826" w:rsidTr="00880D7F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C3482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C3482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C3482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Стоимость 1 чел/часа без НДС, </w:t>
            </w:r>
            <w:proofErr w:type="spellStart"/>
            <w:r w:rsidRPr="00C34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7CC" w:rsidRPr="00C34826" w:rsidRDefault="009C17CC" w:rsidP="0088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Стоимость 1 чел/часа с НДС, </w:t>
            </w:r>
            <w:proofErr w:type="spellStart"/>
            <w:r w:rsidRPr="00C348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9C17CC" w:rsidRPr="00C34826" w:rsidTr="00880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Default="009C17CC" w:rsidP="00FD14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7CC" w:rsidRPr="00C34826" w:rsidTr="00880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Default="009C17CC" w:rsidP="00FD14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7CC" w:rsidRPr="00C34826" w:rsidTr="00880D7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Default="009C17CC" w:rsidP="00FD14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7CC" w:rsidRPr="00C34826" w:rsidTr="00880D7F">
        <w:trPr>
          <w:trHeight w:val="7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Default="009C17CC" w:rsidP="00FD14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по поддержке (специалист, оказывающий услуги сопровождения ПО – консультирование, выполнение настроек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CC" w:rsidRPr="00C34826" w:rsidRDefault="009C17CC" w:rsidP="00880D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93BCA" w:rsidRDefault="00193BCA" w:rsidP="00193BCA">
      <w:pPr>
        <w:pStyle w:val="Heading3"/>
        <w:numPr>
          <w:ilvl w:val="0"/>
          <w:numId w:val="0"/>
        </w:numPr>
        <w:spacing w:line="276" w:lineRule="auto"/>
        <w:ind w:left="792"/>
        <w:sectPr w:rsidR="00193BCA" w:rsidSect="00A614CA">
          <w:headerReference w:type="defaul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4" w:name="_Toc363232090"/>
    </w:p>
    <w:p w:rsidR="009B755A" w:rsidRPr="00DD3AC5" w:rsidRDefault="009B755A" w:rsidP="009C17CC">
      <w:pPr>
        <w:pStyle w:val="Heading1"/>
      </w:pPr>
      <w:bookmarkStart w:id="25" w:name="_Toc339540180"/>
      <w:bookmarkStart w:id="26" w:name="_Toc365282310"/>
      <w:bookmarkEnd w:id="24"/>
      <w:r w:rsidRPr="00DD3AC5">
        <w:lastRenderedPageBreak/>
        <w:t>Срок предоставления информации по запросу</w:t>
      </w:r>
      <w:bookmarkEnd w:id="25"/>
      <w:bookmarkEnd w:id="26"/>
    </w:p>
    <w:p w:rsidR="009B755A" w:rsidRPr="00DD3AC5" w:rsidRDefault="009B755A" w:rsidP="00A6476C">
      <w:pPr>
        <w:pStyle w:val="a7"/>
        <w:rPr>
          <w:color w:val="000000" w:themeColor="text1"/>
          <w:lang w:eastAsia="ru-RU"/>
        </w:rPr>
      </w:pPr>
      <w:r w:rsidRPr="00DD3AC5">
        <w:rPr>
          <w:color w:val="000000" w:themeColor="text1"/>
          <w:lang w:eastAsia="ru-RU"/>
        </w:rPr>
        <w:t xml:space="preserve">Участник информационного опроса вправе предоставить информацию по </w:t>
      </w:r>
      <w:r w:rsidR="00A6476C">
        <w:rPr>
          <w:color w:val="000000" w:themeColor="text1"/>
          <w:lang w:eastAsia="ru-RU"/>
        </w:rPr>
        <w:t>С</w:t>
      </w:r>
      <w:r w:rsidRPr="00DD3AC5">
        <w:rPr>
          <w:color w:val="000000" w:themeColor="text1"/>
          <w:lang w:eastAsia="ru-RU"/>
        </w:rPr>
        <w:t xml:space="preserve">истеме </w:t>
      </w:r>
      <w:r w:rsidR="007A0D71">
        <w:rPr>
          <w:color w:val="000000" w:themeColor="text1"/>
          <w:lang w:eastAsia="ru-RU"/>
        </w:rPr>
        <w:t xml:space="preserve">и услугам консалтинга </w:t>
      </w:r>
      <w:r w:rsidRPr="00DD3AC5">
        <w:rPr>
          <w:color w:val="000000" w:themeColor="text1"/>
          <w:lang w:eastAsia="ru-RU"/>
        </w:rPr>
        <w:t>с момента официального получения документа «</w:t>
      </w:r>
      <w:r w:rsidR="00A6476C" w:rsidRPr="00A6476C">
        <w:rPr>
          <w:color w:val="000000" w:themeColor="text1"/>
          <w:lang w:eastAsia="ru-RU"/>
        </w:rPr>
        <w:t xml:space="preserve">Запрос технико-коммерческого предложения на работы по внедрению системы </w:t>
      </w:r>
      <w:r w:rsidR="00AF6BFB">
        <w:rPr>
          <w:color w:val="000000" w:themeColor="text1"/>
          <w:lang w:eastAsia="ru-RU"/>
        </w:rPr>
        <w:t>бизнес-анализа</w:t>
      </w:r>
      <w:r w:rsidR="005B2877" w:rsidRPr="005B2877">
        <w:rPr>
          <w:color w:val="000000" w:themeColor="text1"/>
          <w:lang w:eastAsia="ru-RU"/>
        </w:rPr>
        <w:t xml:space="preserve"> </w:t>
      </w:r>
      <w:r w:rsidR="00A6476C" w:rsidRPr="00A6476C">
        <w:rPr>
          <w:color w:val="000000" w:themeColor="text1"/>
          <w:lang w:eastAsia="ru-RU"/>
        </w:rPr>
        <w:t>открытого акционерного общества «Российское агентство по страхованию экспортных кредитов и инвестиций</w:t>
      </w:r>
      <w:r w:rsidRPr="00DD3AC5">
        <w:rPr>
          <w:color w:val="000000" w:themeColor="text1"/>
          <w:lang w:eastAsia="ru-RU"/>
        </w:rPr>
        <w:t>» до даты и времени окончания срока подачи информации, указанной в сопроводительном письме.</w:t>
      </w:r>
    </w:p>
    <w:p w:rsidR="009B755A" w:rsidRPr="00A40A28" w:rsidRDefault="009B755A" w:rsidP="00A40A28">
      <w:pPr>
        <w:pStyle w:val="a7"/>
        <w:rPr>
          <w:color w:val="000000" w:themeColor="text1"/>
          <w:lang w:eastAsia="ru-RU"/>
        </w:rPr>
      </w:pPr>
      <w:r w:rsidRPr="00DD3AC5">
        <w:rPr>
          <w:color w:val="000000" w:themeColor="text1"/>
          <w:lang w:eastAsia="ru-RU"/>
        </w:rPr>
        <w:t>Заказчик оставляет за собой право продлить срок подачи информации.</w:t>
      </w:r>
    </w:p>
    <w:p w:rsidR="009B755A" w:rsidRPr="009B2055" w:rsidRDefault="009B755A" w:rsidP="008D73BE">
      <w:pPr>
        <w:pStyle w:val="a7"/>
        <w:ind w:firstLine="0"/>
        <w:rPr>
          <w:lang w:eastAsia="ru-RU"/>
        </w:rPr>
      </w:pPr>
    </w:p>
    <w:sectPr w:rsidR="009B755A" w:rsidRPr="009B2055" w:rsidSect="00A614CA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70" w:rsidRDefault="007C4170">
      <w:pPr>
        <w:spacing w:after="0" w:line="240" w:lineRule="auto"/>
      </w:pPr>
      <w:r>
        <w:separator/>
      </w:r>
    </w:p>
  </w:endnote>
  <w:endnote w:type="continuationSeparator" w:id="0">
    <w:p w:rsidR="007C4170" w:rsidRDefault="007C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Text Pro Thi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37656"/>
      <w:docPartObj>
        <w:docPartGallery w:val="Page Numbers (Bottom of Page)"/>
        <w:docPartUnique/>
      </w:docPartObj>
    </w:sdtPr>
    <w:sdtEndPr/>
    <w:sdtContent>
      <w:p w:rsidR="001E3206" w:rsidRDefault="00235168">
        <w:pPr>
          <w:pStyle w:val="Footer"/>
          <w:jc w:val="right"/>
        </w:pPr>
        <w:r>
          <w:fldChar w:fldCharType="begin"/>
        </w:r>
        <w:r w:rsidR="001E3206">
          <w:instrText>PAGE   \* MERGEFORMAT</w:instrText>
        </w:r>
        <w:r>
          <w:fldChar w:fldCharType="separate"/>
        </w:r>
        <w:r w:rsidR="00C5181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E3206" w:rsidRDefault="001E3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37669"/>
      <w:docPartObj>
        <w:docPartGallery w:val="Page Numbers (Bottom of Page)"/>
        <w:docPartUnique/>
      </w:docPartObj>
    </w:sdtPr>
    <w:sdtEndPr/>
    <w:sdtContent>
      <w:p w:rsidR="001E3206" w:rsidRDefault="00235168" w:rsidP="005B2877">
        <w:pPr>
          <w:pStyle w:val="Footer"/>
          <w:jc w:val="center"/>
        </w:pPr>
        <w:r>
          <w:fldChar w:fldCharType="begin"/>
        </w:r>
        <w:r w:rsidR="001E3206">
          <w:instrText>PAGE   \* MERGEFORMAT</w:instrText>
        </w:r>
        <w:r>
          <w:fldChar w:fldCharType="separate"/>
        </w:r>
        <w:r w:rsidR="00C5181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E3206" w:rsidRDefault="001E3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70" w:rsidRDefault="007C4170">
      <w:pPr>
        <w:spacing w:after="0" w:line="240" w:lineRule="auto"/>
      </w:pPr>
      <w:r>
        <w:separator/>
      </w:r>
    </w:p>
  </w:footnote>
  <w:footnote w:type="continuationSeparator" w:id="0">
    <w:p w:rsidR="007C4170" w:rsidRDefault="007C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23" w:rsidRPr="00182576" w:rsidRDefault="00C67A23" w:rsidP="00031ECB">
    <w:pPr>
      <w:pBdr>
        <w:bottom w:val="single" w:sz="8" w:space="1" w:color="000080"/>
      </w:pBdr>
      <w:tabs>
        <w:tab w:val="left" w:pos="5384"/>
        <w:tab w:val="right" w:pos="9355"/>
      </w:tabs>
      <w:spacing w:after="0" w:line="240" w:lineRule="auto"/>
      <w:jc w:val="both"/>
    </w:pPr>
    <w:r>
      <w:rPr>
        <w:lang w:val="en-US"/>
      </w:rP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06" w:rsidRPr="005463A6" w:rsidRDefault="001E3206" w:rsidP="00546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11" w:rsidRPr="005463A6" w:rsidRDefault="00A23611" w:rsidP="005463A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11" w:rsidRPr="005463A6" w:rsidRDefault="00A23611" w:rsidP="005463A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06" w:rsidRPr="005463A6" w:rsidRDefault="001E3206" w:rsidP="005463A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57" w:rsidRPr="005463A6" w:rsidRDefault="000E7857" w:rsidP="005463A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1E3206" w:rsidTr="005569F2">
      <w:tc>
        <w:tcPr>
          <w:tcW w:w="5341" w:type="dxa"/>
        </w:tcPr>
        <w:p w:rsidR="001E3206" w:rsidRDefault="001E3206" w:rsidP="005569F2">
          <w:pPr>
            <w:tabs>
              <w:tab w:val="left" w:pos="5384"/>
              <w:tab w:val="right" w:pos="9355"/>
            </w:tabs>
            <w:jc w:val="both"/>
          </w:pPr>
        </w:p>
      </w:tc>
      <w:tc>
        <w:tcPr>
          <w:tcW w:w="5341" w:type="dxa"/>
        </w:tcPr>
        <w:p w:rsidR="001E3206" w:rsidRDefault="001E3206" w:rsidP="005569F2">
          <w:pPr>
            <w:tabs>
              <w:tab w:val="left" w:pos="5384"/>
              <w:tab w:val="right" w:pos="9355"/>
            </w:tabs>
            <w:jc w:val="right"/>
          </w:pPr>
        </w:p>
      </w:tc>
    </w:tr>
  </w:tbl>
  <w:p w:rsidR="001E3206" w:rsidRPr="00182576" w:rsidRDefault="001E3206" w:rsidP="005569F2">
    <w:pPr>
      <w:pBdr>
        <w:bottom w:val="single" w:sz="8" w:space="1" w:color="000080"/>
      </w:pBdr>
      <w:tabs>
        <w:tab w:val="left" w:pos="5384"/>
        <w:tab w:val="right" w:pos="9355"/>
      </w:tabs>
      <w:spacing w:after="0" w:line="240" w:lineRule="auto"/>
      <w:jc w:val="both"/>
    </w:pPr>
  </w:p>
  <w:p w:rsidR="001E3206" w:rsidRPr="005569F2" w:rsidRDefault="001E3206" w:rsidP="005569F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2"/>
      <w:gridCol w:w="6960"/>
    </w:tblGrid>
    <w:tr w:rsidR="001E3206" w:rsidTr="006543AB">
      <w:tc>
        <w:tcPr>
          <w:tcW w:w="5341" w:type="dxa"/>
        </w:tcPr>
        <w:p w:rsidR="001E3206" w:rsidRDefault="001E3206" w:rsidP="005569F2">
          <w:pPr>
            <w:tabs>
              <w:tab w:val="left" w:pos="5384"/>
              <w:tab w:val="right" w:pos="9355"/>
            </w:tabs>
            <w:jc w:val="both"/>
          </w:pPr>
        </w:p>
      </w:tc>
      <w:tc>
        <w:tcPr>
          <w:tcW w:w="10076" w:type="dxa"/>
        </w:tcPr>
        <w:p w:rsidR="001E3206" w:rsidRDefault="001E3206" w:rsidP="005569F2">
          <w:pPr>
            <w:tabs>
              <w:tab w:val="left" w:pos="5384"/>
              <w:tab w:val="right" w:pos="9355"/>
            </w:tabs>
            <w:jc w:val="right"/>
          </w:pPr>
        </w:p>
      </w:tc>
    </w:tr>
  </w:tbl>
  <w:p w:rsidR="001E3206" w:rsidRPr="00182576" w:rsidRDefault="001E3206" w:rsidP="005569F2">
    <w:pPr>
      <w:pBdr>
        <w:bottom w:val="single" w:sz="8" w:space="1" w:color="000080"/>
      </w:pBdr>
      <w:tabs>
        <w:tab w:val="left" w:pos="5384"/>
        <w:tab w:val="right" w:pos="9355"/>
      </w:tabs>
      <w:spacing w:after="0" w:line="240" w:lineRule="auto"/>
      <w:jc w:val="both"/>
    </w:pPr>
  </w:p>
  <w:p w:rsidR="001E3206" w:rsidRPr="005569F2" w:rsidRDefault="001E3206" w:rsidP="00556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9C"/>
    <w:multiLevelType w:val="hybridMultilevel"/>
    <w:tmpl w:val="10B2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8C3"/>
    <w:multiLevelType w:val="multilevel"/>
    <w:tmpl w:val="FED0FDD8"/>
    <w:lvl w:ilvl="0">
      <w:start w:val="1"/>
      <w:numFmt w:val="decimal"/>
      <w:lvlText w:val="BI 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pacing w:val="0"/>
        <w:position w:val="0"/>
        <w:sz w:val="20"/>
        <w:vertAlign w:val="baseline"/>
      </w:rPr>
    </w:lvl>
    <w:lvl w:ilvl="1">
      <w:start w:val="1"/>
      <w:numFmt w:val="decimal"/>
      <w:lvlText w:val="BI 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BI 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AD6C6C"/>
    <w:multiLevelType w:val="hybridMultilevel"/>
    <w:tmpl w:val="5606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3E71"/>
    <w:multiLevelType w:val="multilevel"/>
    <w:tmpl w:val="034E12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BC140C"/>
    <w:multiLevelType w:val="hybridMultilevel"/>
    <w:tmpl w:val="7EFE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1A0D"/>
    <w:multiLevelType w:val="multilevel"/>
    <w:tmpl w:val="C0C4CC3A"/>
    <w:lvl w:ilvl="0">
      <w:start w:val="1"/>
      <w:numFmt w:val="decimal"/>
      <w:pStyle w:val="LF-Numreradrubrik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48"/>
      </w:rPr>
    </w:lvl>
    <w:lvl w:ilvl="1">
      <w:start w:val="1"/>
      <w:numFmt w:val="decimal"/>
      <w:pStyle w:val="LF-Numreradrubrik1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3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6A70B5C"/>
    <w:multiLevelType w:val="hybridMultilevel"/>
    <w:tmpl w:val="5C689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641BD"/>
    <w:multiLevelType w:val="hybridMultilevel"/>
    <w:tmpl w:val="53B2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C47D2"/>
    <w:multiLevelType w:val="multilevel"/>
    <w:tmpl w:val="9FE46D0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165DEC"/>
    <w:multiLevelType w:val="hybridMultilevel"/>
    <w:tmpl w:val="DC54F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5931E8"/>
    <w:multiLevelType w:val="multilevel"/>
    <w:tmpl w:val="D3F04FAA"/>
    <w:lvl w:ilvl="0">
      <w:start w:val="1"/>
      <w:numFmt w:val="decimal"/>
      <w:pStyle w:val="a"/>
      <w:lvlText w:val="СС_ЭТ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18776F6"/>
    <w:multiLevelType w:val="hybridMultilevel"/>
    <w:tmpl w:val="3F924ACE"/>
    <w:lvl w:ilvl="0" w:tplc="375298A4">
      <w:start w:val="1"/>
      <w:numFmt w:val="bullet"/>
      <w:pStyle w:val="2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1B252BC"/>
    <w:multiLevelType w:val="hybridMultilevel"/>
    <w:tmpl w:val="4C1A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40394"/>
    <w:multiLevelType w:val="hybridMultilevel"/>
    <w:tmpl w:val="EEB41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A26127"/>
    <w:multiLevelType w:val="hybridMultilevel"/>
    <w:tmpl w:val="00A07C46"/>
    <w:lvl w:ilvl="0" w:tplc="1230248E">
      <w:start w:val="1"/>
      <w:numFmt w:val="bullet"/>
      <w:pStyle w:val="1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4C57D3"/>
    <w:multiLevelType w:val="multilevel"/>
    <w:tmpl w:val="2FAEB09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pStyle w:val="20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7272DEF"/>
    <w:multiLevelType w:val="hybridMultilevel"/>
    <w:tmpl w:val="EFE833B4"/>
    <w:lvl w:ilvl="0" w:tplc="EDB6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724FF"/>
    <w:multiLevelType w:val="hybridMultilevel"/>
    <w:tmpl w:val="54AE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A08D3"/>
    <w:multiLevelType w:val="multilevel"/>
    <w:tmpl w:val="7CA405D6"/>
    <w:lvl w:ilvl="0">
      <w:start w:val="2"/>
      <w:numFmt w:val="decimal"/>
      <w:lvlText w:val="BI.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pacing w:val="0"/>
        <w:position w:val="0"/>
        <w:sz w:val="20"/>
        <w:szCs w:val="20"/>
        <w:vertAlign w:val="baseline"/>
      </w:rPr>
    </w:lvl>
    <w:lvl w:ilvl="1">
      <w:start w:val="1"/>
      <w:numFmt w:val="decimal"/>
      <w:lvlText w:val="BI 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BI 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E20B4C"/>
    <w:multiLevelType w:val="hybridMultilevel"/>
    <w:tmpl w:val="8076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A3044"/>
    <w:multiLevelType w:val="hybridMultilevel"/>
    <w:tmpl w:val="DE26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87A16"/>
    <w:multiLevelType w:val="hybridMultilevel"/>
    <w:tmpl w:val="6366B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331880"/>
    <w:multiLevelType w:val="hybridMultilevel"/>
    <w:tmpl w:val="47FA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D1319"/>
    <w:multiLevelType w:val="multilevel"/>
    <w:tmpl w:val="A5645D64"/>
    <w:lvl w:ilvl="0">
      <w:start w:val="1"/>
      <w:numFmt w:val="decimal"/>
      <w:pStyle w:val="--1"/>
      <w:lvlText w:val="#ECM-СТ-%1."/>
      <w:lvlJc w:val="left"/>
      <w:pPr>
        <w:ind w:left="113"/>
      </w:pPr>
      <w:rPr>
        <w:rFonts w:ascii="Times New Roman CYR" w:hAnsi="Times New Roman CYR" w:cs="Times New Roman" w:hint="default"/>
        <w:b/>
        <w:bCs/>
        <w:color w:val="auto"/>
        <w:kern w:val="2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97"/>
        </w:tabs>
        <w:ind w:left="5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317"/>
        </w:tabs>
        <w:ind w:left="13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037"/>
        </w:tabs>
        <w:ind w:left="20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57"/>
        </w:tabs>
        <w:ind w:left="27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77"/>
        </w:tabs>
        <w:ind w:left="34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97"/>
        </w:tabs>
        <w:ind w:left="41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917"/>
        </w:tabs>
        <w:ind w:left="49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637"/>
        </w:tabs>
        <w:ind w:left="5637" w:hanging="180"/>
      </w:pPr>
      <w:rPr>
        <w:rFonts w:cs="Times New Roman" w:hint="default"/>
      </w:rPr>
    </w:lvl>
  </w:abstractNum>
  <w:abstractNum w:abstractNumId="24">
    <w:nsid w:val="6DE07431"/>
    <w:multiLevelType w:val="hybridMultilevel"/>
    <w:tmpl w:val="2544F148"/>
    <w:lvl w:ilvl="0" w:tplc="DE62E91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0B8228D"/>
    <w:multiLevelType w:val="hybridMultilevel"/>
    <w:tmpl w:val="4B9A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D02F7"/>
    <w:multiLevelType w:val="multilevel"/>
    <w:tmpl w:val="034E12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F2054A3"/>
    <w:multiLevelType w:val="hybridMultilevel"/>
    <w:tmpl w:val="728C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14"/>
  </w:num>
  <w:num w:numId="5">
    <w:abstractNumId w:val="11"/>
  </w:num>
  <w:num w:numId="6">
    <w:abstractNumId w:val="6"/>
  </w:num>
  <w:num w:numId="7">
    <w:abstractNumId w:val="25"/>
  </w:num>
  <w:num w:numId="8">
    <w:abstractNumId w:val="15"/>
  </w:num>
  <w:num w:numId="9">
    <w:abstractNumId w:val="22"/>
  </w:num>
  <w:num w:numId="10">
    <w:abstractNumId w:val="7"/>
  </w:num>
  <w:num w:numId="11">
    <w:abstractNumId w:val="27"/>
  </w:num>
  <w:num w:numId="12">
    <w:abstractNumId w:val="8"/>
  </w:num>
  <w:num w:numId="13">
    <w:abstractNumId w:val="2"/>
  </w:num>
  <w:num w:numId="14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</w:num>
  <w:num w:numId="17">
    <w:abstractNumId w:val="3"/>
  </w:num>
  <w:num w:numId="18">
    <w:abstractNumId w:val="1"/>
  </w:num>
  <w:num w:numId="19">
    <w:abstractNumId w:val="16"/>
  </w:num>
  <w:num w:numId="20">
    <w:abstractNumId w:val="9"/>
  </w:num>
  <w:num w:numId="21">
    <w:abstractNumId w:val="24"/>
  </w:num>
  <w:num w:numId="22">
    <w:abstractNumId w:val="17"/>
  </w:num>
  <w:num w:numId="23">
    <w:abstractNumId w:val="19"/>
  </w:num>
  <w:num w:numId="24">
    <w:abstractNumId w:val="4"/>
  </w:num>
  <w:num w:numId="25">
    <w:abstractNumId w:val="13"/>
  </w:num>
  <w:num w:numId="26">
    <w:abstractNumId w:val="0"/>
  </w:num>
  <w:num w:numId="27">
    <w:abstractNumId w:val="21"/>
  </w:num>
  <w:num w:numId="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D4"/>
    <w:rsid w:val="000010B1"/>
    <w:rsid w:val="00002344"/>
    <w:rsid w:val="00003E66"/>
    <w:rsid w:val="00003FD6"/>
    <w:rsid w:val="00004A74"/>
    <w:rsid w:val="00005ED0"/>
    <w:rsid w:val="00006820"/>
    <w:rsid w:val="0001023A"/>
    <w:rsid w:val="00010613"/>
    <w:rsid w:val="00010FB7"/>
    <w:rsid w:val="000127F5"/>
    <w:rsid w:val="0001318D"/>
    <w:rsid w:val="000137F2"/>
    <w:rsid w:val="00013C07"/>
    <w:rsid w:val="00014217"/>
    <w:rsid w:val="000155B1"/>
    <w:rsid w:val="00017214"/>
    <w:rsid w:val="00017F0B"/>
    <w:rsid w:val="0002024D"/>
    <w:rsid w:val="00020F61"/>
    <w:rsid w:val="00022C4F"/>
    <w:rsid w:val="0002322F"/>
    <w:rsid w:val="0002549A"/>
    <w:rsid w:val="00025D03"/>
    <w:rsid w:val="000268D2"/>
    <w:rsid w:val="00026D43"/>
    <w:rsid w:val="00026DF4"/>
    <w:rsid w:val="00026E5F"/>
    <w:rsid w:val="00027275"/>
    <w:rsid w:val="0003007C"/>
    <w:rsid w:val="00030874"/>
    <w:rsid w:val="00031ECB"/>
    <w:rsid w:val="00032148"/>
    <w:rsid w:val="00032435"/>
    <w:rsid w:val="000331EA"/>
    <w:rsid w:val="00034044"/>
    <w:rsid w:val="00035609"/>
    <w:rsid w:val="00036316"/>
    <w:rsid w:val="000375D0"/>
    <w:rsid w:val="00040895"/>
    <w:rsid w:val="00040B4F"/>
    <w:rsid w:val="00040B7D"/>
    <w:rsid w:val="00040DCF"/>
    <w:rsid w:val="0004264E"/>
    <w:rsid w:val="00042A8E"/>
    <w:rsid w:val="00042B4B"/>
    <w:rsid w:val="00042DF7"/>
    <w:rsid w:val="000432F6"/>
    <w:rsid w:val="0004386E"/>
    <w:rsid w:val="00044959"/>
    <w:rsid w:val="00044C55"/>
    <w:rsid w:val="00046542"/>
    <w:rsid w:val="000465C5"/>
    <w:rsid w:val="000468AB"/>
    <w:rsid w:val="000516C5"/>
    <w:rsid w:val="000530B4"/>
    <w:rsid w:val="00053353"/>
    <w:rsid w:val="00053B7A"/>
    <w:rsid w:val="00055026"/>
    <w:rsid w:val="0005552D"/>
    <w:rsid w:val="00057FDF"/>
    <w:rsid w:val="0006130B"/>
    <w:rsid w:val="000633E1"/>
    <w:rsid w:val="00063FDF"/>
    <w:rsid w:val="00064C56"/>
    <w:rsid w:val="00064E64"/>
    <w:rsid w:val="000663C6"/>
    <w:rsid w:val="000672B3"/>
    <w:rsid w:val="00067C56"/>
    <w:rsid w:val="00071221"/>
    <w:rsid w:val="00072374"/>
    <w:rsid w:val="00073274"/>
    <w:rsid w:val="00073759"/>
    <w:rsid w:val="00081164"/>
    <w:rsid w:val="00081D64"/>
    <w:rsid w:val="00082EAC"/>
    <w:rsid w:val="00082ED3"/>
    <w:rsid w:val="000834D9"/>
    <w:rsid w:val="00083A2C"/>
    <w:rsid w:val="00084C44"/>
    <w:rsid w:val="00085405"/>
    <w:rsid w:val="00086DB9"/>
    <w:rsid w:val="00087455"/>
    <w:rsid w:val="00087E73"/>
    <w:rsid w:val="0009114A"/>
    <w:rsid w:val="00094269"/>
    <w:rsid w:val="00094F7A"/>
    <w:rsid w:val="00095DF5"/>
    <w:rsid w:val="00096B00"/>
    <w:rsid w:val="000A0032"/>
    <w:rsid w:val="000A22E0"/>
    <w:rsid w:val="000A23D3"/>
    <w:rsid w:val="000A2867"/>
    <w:rsid w:val="000A45EC"/>
    <w:rsid w:val="000A4E02"/>
    <w:rsid w:val="000A5B4F"/>
    <w:rsid w:val="000A7CB9"/>
    <w:rsid w:val="000A7CED"/>
    <w:rsid w:val="000B0289"/>
    <w:rsid w:val="000B03E4"/>
    <w:rsid w:val="000B167C"/>
    <w:rsid w:val="000B2B2B"/>
    <w:rsid w:val="000B38A8"/>
    <w:rsid w:val="000B3CC4"/>
    <w:rsid w:val="000B597E"/>
    <w:rsid w:val="000C0268"/>
    <w:rsid w:val="000C3481"/>
    <w:rsid w:val="000C3E0B"/>
    <w:rsid w:val="000C6120"/>
    <w:rsid w:val="000C78B3"/>
    <w:rsid w:val="000C7FE7"/>
    <w:rsid w:val="000D087F"/>
    <w:rsid w:val="000D1B46"/>
    <w:rsid w:val="000D1E2A"/>
    <w:rsid w:val="000D34D6"/>
    <w:rsid w:val="000D4C48"/>
    <w:rsid w:val="000D5D06"/>
    <w:rsid w:val="000E02BF"/>
    <w:rsid w:val="000E1C72"/>
    <w:rsid w:val="000E23E4"/>
    <w:rsid w:val="000E49C3"/>
    <w:rsid w:val="000E53D7"/>
    <w:rsid w:val="000E6419"/>
    <w:rsid w:val="000E6FD6"/>
    <w:rsid w:val="000E7857"/>
    <w:rsid w:val="000F08FF"/>
    <w:rsid w:val="000F1408"/>
    <w:rsid w:val="000F4734"/>
    <w:rsid w:val="0010207A"/>
    <w:rsid w:val="001020F9"/>
    <w:rsid w:val="00103852"/>
    <w:rsid w:val="00105B8A"/>
    <w:rsid w:val="00106ADE"/>
    <w:rsid w:val="0010759D"/>
    <w:rsid w:val="00107C3C"/>
    <w:rsid w:val="00107CB5"/>
    <w:rsid w:val="00111E61"/>
    <w:rsid w:val="00113A5D"/>
    <w:rsid w:val="001169E6"/>
    <w:rsid w:val="00116B70"/>
    <w:rsid w:val="00116BB0"/>
    <w:rsid w:val="00116C7B"/>
    <w:rsid w:val="00120166"/>
    <w:rsid w:val="00120D91"/>
    <w:rsid w:val="00121D75"/>
    <w:rsid w:val="00122119"/>
    <w:rsid w:val="00122D01"/>
    <w:rsid w:val="00125AF7"/>
    <w:rsid w:val="00126FB8"/>
    <w:rsid w:val="00127088"/>
    <w:rsid w:val="00127C8F"/>
    <w:rsid w:val="00127D32"/>
    <w:rsid w:val="00130E0B"/>
    <w:rsid w:val="00133CE4"/>
    <w:rsid w:val="0013621F"/>
    <w:rsid w:val="001362FD"/>
    <w:rsid w:val="0013744A"/>
    <w:rsid w:val="001407EC"/>
    <w:rsid w:val="00141113"/>
    <w:rsid w:val="0014357B"/>
    <w:rsid w:val="00144C44"/>
    <w:rsid w:val="0014552F"/>
    <w:rsid w:val="00145903"/>
    <w:rsid w:val="00147956"/>
    <w:rsid w:val="00147E23"/>
    <w:rsid w:val="0015136B"/>
    <w:rsid w:val="0015289C"/>
    <w:rsid w:val="00152C5E"/>
    <w:rsid w:val="00153A0E"/>
    <w:rsid w:val="00154E8D"/>
    <w:rsid w:val="00156050"/>
    <w:rsid w:val="001576CB"/>
    <w:rsid w:val="001609AF"/>
    <w:rsid w:val="001623A8"/>
    <w:rsid w:val="00164265"/>
    <w:rsid w:val="001646FD"/>
    <w:rsid w:val="001647F5"/>
    <w:rsid w:val="001650C2"/>
    <w:rsid w:val="00166C9B"/>
    <w:rsid w:val="00167184"/>
    <w:rsid w:val="00167272"/>
    <w:rsid w:val="001679ED"/>
    <w:rsid w:val="00170A63"/>
    <w:rsid w:val="001720FF"/>
    <w:rsid w:val="001751AF"/>
    <w:rsid w:val="00175F8E"/>
    <w:rsid w:val="001765B5"/>
    <w:rsid w:val="0017667D"/>
    <w:rsid w:val="00176A81"/>
    <w:rsid w:val="00176D7D"/>
    <w:rsid w:val="001774A1"/>
    <w:rsid w:val="001818E3"/>
    <w:rsid w:val="00182F97"/>
    <w:rsid w:val="00185D9A"/>
    <w:rsid w:val="00190EAB"/>
    <w:rsid w:val="00190F99"/>
    <w:rsid w:val="00191599"/>
    <w:rsid w:val="00191FA9"/>
    <w:rsid w:val="0019210A"/>
    <w:rsid w:val="00193BCA"/>
    <w:rsid w:val="00193DDF"/>
    <w:rsid w:val="0019421E"/>
    <w:rsid w:val="00195CA0"/>
    <w:rsid w:val="00196507"/>
    <w:rsid w:val="001968FC"/>
    <w:rsid w:val="00196F86"/>
    <w:rsid w:val="00197865"/>
    <w:rsid w:val="001A42CF"/>
    <w:rsid w:val="001A4509"/>
    <w:rsid w:val="001A4E2B"/>
    <w:rsid w:val="001A54AB"/>
    <w:rsid w:val="001A5615"/>
    <w:rsid w:val="001A7B46"/>
    <w:rsid w:val="001B154E"/>
    <w:rsid w:val="001B2777"/>
    <w:rsid w:val="001B2C41"/>
    <w:rsid w:val="001B319A"/>
    <w:rsid w:val="001B3940"/>
    <w:rsid w:val="001B3CA4"/>
    <w:rsid w:val="001B5173"/>
    <w:rsid w:val="001B76E9"/>
    <w:rsid w:val="001C08F1"/>
    <w:rsid w:val="001C09FC"/>
    <w:rsid w:val="001C1EB5"/>
    <w:rsid w:val="001C3527"/>
    <w:rsid w:val="001C3756"/>
    <w:rsid w:val="001C50D0"/>
    <w:rsid w:val="001C63D3"/>
    <w:rsid w:val="001C66DD"/>
    <w:rsid w:val="001C6FA1"/>
    <w:rsid w:val="001D1371"/>
    <w:rsid w:val="001D2C29"/>
    <w:rsid w:val="001D316C"/>
    <w:rsid w:val="001D34A7"/>
    <w:rsid w:val="001D5D68"/>
    <w:rsid w:val="001D744D"/>
    <w:rsid w:val="001D7BD2"/>
    <w:rsid w:val="001D7BF7"/>
    <w:rsid w:val="001E10A6"/>
    <w:rsid w:val="001E13E9"/>
    <w:rsid w:val="001E3206"/>
    <w:rsid w:val="001E55FA"/>
    <w:rsid w:val="001E595A"/>
    <w:rsid w:val="001E72FE"/>
    <w:rsid w:val="001E7F13"/>
    <w:rsid w:val="001F1FE0"/>
    <w:rsid w:val="001F2D22"/>
    <w:rsid w:val="001F320D"/>
    <w:rsid w:val="001F547B"/>
    <w:rsid w:val="001F5CD9"/>
    <w:rsid w:val="001F6318"/>
    <w:rsid w:val="001F6483"/>
    <w:rsid w:val="001F6527"/>
    <w:rsid w:val="001F6658"/>
    <w:rsid w:val="001F6BE6"/>
    <w:rsid w:val="001F769D"/>
    <w:rsid w:val="001F7BC1"/>
    <w:rsid w:val="00200DCC"/>
    <w:rsid w:val="002057CF"/>
    <w:rsid w:val="00206278"/>
    <w:rsid w:val="0020643F"/>
    <w:rsid w:val="0020665A"/>
    <w:rsid w:val="00206B42"/>
    <w:rsid w:val="00206D0D"/>
    <w:rsid w:val="00207937"/>
    <w:rsid w:val="002105CA"/>
    <w:rsid w:val="00210A4B"/>
    <w:rsid w:val="00212665"/>
    <w:rsid w:val="00212968"/>
    <w:rsid w:val="00215010"/>
    <w:rsid w:val="00215520"/>
    <w:rsid w:val="00215869"/>
    <w:rsid w:val="002172E5"/>
    <w:rsid w:val="0021753A"/>
    <w:rsid w:val="00217841"/>
    <w:rsid w:val="00217AFE"/>
    <w:rsid w:val="00221E9C"/>
    <w:rsid w:val="00222374"/>
    <w:rsid w:val="00222F9C"/>
    <w:rsid w:val="00222FD2"/>
    <w:rsid w:val="002236B1"/>
    <w:rsid w:val="00226FAC"/>
    <w:rsid w:val="0022724D"/>
    <w:rsid w:val="00227795"/>
    <w:rsid w:val="00230F9E"/>
    <w:rsid w:val="00232689"/>
    <w:rsid w:val="00232F9A"/>
    <w:rsid w:val="00235168"/>
    <w:rsid w:val="0023606E"/>
    <w:rsid w:val="002377B5"/>
    <w:rsid w:val="00237FB8"/>
    <w:rsid w:val="00241F16"/>
    <w:rsid w:val="00242081"/>
    <w:rsid w:val="0024230D"/>
    <w:rsid w:val="0024290E"/>
    <w:rsid w:val="00242B61"/>
    <w:rsid w:val="00242B7A"/>
    <w:rsid w:val="0024456D"/>
    <w:rsid w:val="00244933"/>
    <w:rsid w:val="00244E42"/>
    <w:rsid w:val="002509AC"/>
    <w:rsid w:val="00253D06"/>
    <w:rsid w:val="00254CBD"/>
    <w:rsid w:val="00256AFD"/>
    <w:rsid w:val="0025799D"/>
    <w:rsid w:val="00260FC6"/>
    <w:rsid w:val="00261B56"/>
    <w:rsid w:val="00262627"/>
    <w:rsid w:val="00262ACB"/>
    <w:rsid w:val="002633E4"/>
    <w:rsid w:val="002633F2"/>
    <w:rsid w:val="00264CC6"/>
    <w:rsid w:val="00266C2C"/>
    <w:rsid w:val="00267092"/>
    <w:rsid w:val="00271E1B"/>
    <w:rsid w:val="0027238C"/>
    <w:rsid w:val="00274062"/>
    <w:rsid w:val="00274AA5"/>
    <w:rsid w:val="00274C79"/>
    <w:rsid w:val="00274DCD"/>
    <w:rsid w:val="0027520D"/>
    <w:rsid w:val="002753CC"/>
    <w:rsid w:val="00275587"/>
    <w:rsid w:val="002755E3"/>
    <w:rsid w:val="00275E2C"/>
    <w:rsid w:val="00276616"/>
    <w:rsid w:val="0027744E"/>
    <w:rsid w:val="00277F15"/>
    <w:rsid w:val="00280839"/>
    <w:rsid w:val="00281850"/>
    <w:rsid w:val="00282892"/>
    <w:rsid w:val="00282EAC"/>
    <w:rsid w:val="00285FD1"/>
    <w:rsid w:val="00286DF8"/>
    <w:rsid w:val="00290013"/>
    <w:rsid w:val="002902B4"/>
    <w:rsid w:val="00292054"/>
    <w:rsid w:val="00293930"/>
    <w:rsid w:val="002941A5"/>
    <w:rsid w:val="0029523B"/>
    <w:rsid w:val="00296703"/>
    <w:rsid w:val="00297F50"/>
    <w:rsid w:val="002A032E"/>
    <w:rsid w:val="002A0880"/>
    <w:rsid w:val="002A089E"/>
    <w:rsid w:val="002A08B8"/>
    <w:rsid w:val="002A2C0E"/>
    <w:rsid w:val="002A5206"/>
    <w:rsid w:val="002B1DDC"/>
    <w:rsid w:val="002B2135"/>
    <w:rsid w:val="002B2195"/>
    <w:rsid w:val="002B27A4"/>
    <w:rsid w:val="002B2A80"/>
    <w:rsid w:val="002B3D5A"/>
    <w:rsid w:val="002B4D22"/>
    <w:rsid w:val="002B4ED3"/>
    <w:rsid w:val="002B5443"/>
    <w:rsid w:val="002B6789"/>
    <w:rsid w:val="002C0B93"/>
    <w:rsid w:val="002C1986"/>
    <w:rsid w:val="002C1B1D"/>
    <w:rsid w:val="002C6ADE"/>
    <w:rsid w:val="002D03FD"/>
    <w:rsid w:val="002D04DA"/>
    <w:rsid w:val="002D0792"/>
    <w:rsid w:val="002D306C"/>
    <w:rsid w:val="002D37B7"/>
    <w:rsid w:val="002D42A2"/>
    <w:rsid w:val="002D7A82"/>
    <w:rsid w:val="002E135F"/>
    <w:rsid w:val="002E1600"/>
    <w:rsid w:val="002E1E2D"/>
    <w:rsid w:val="002E1F0E"/>
    <w:rsid w:val="002E1FE3"/>
    <w:rsid w:val="002E283B"/>
    <w:rsid w:val="002E6167"/>
    <w:rsid w:val="002E62C2"/>
    <w:rsid w:val="002E6D61"/>
    <w:rsid w:val="002E6D7D"/>
    <w:rsid w:val="002E78B1"/>
    <w:rsid w:val="002F0255"/>
    <w:rsid w:val="002F07C7"/>
    <w:rsid w:val="002F0C2C"/>
    <w:rsid w:val="002F2B85"/>
    <w:rsid w:val="002F44B8"/>
    <w:rsid w:val="002F68D9"/>
    <w:rsid w:val="00300428"/>
    <w:rsid w:val="00302A1C"/>
    <w:rsid w:val="00303697"/>
    <w:rsid w:val="003064B6"/>
    <w:rsid w:val="00306F44"/>
    <w:rsid w:val="003072FC"/>
    <w:rsid w:val="00310357"/>
    <w:rsid w:val="00310B2D"/>
    <w:rsid w:val="00310C8D"/>
    <w:rsid w:val="00310D0A"/>
    <w:rsid w:val="00311234"/>
    <w:rsid w:val="0031130D"/>
    <w:rsid w:val="00311618"/>
    <w:rsid w:val="003129FE"/>
    <w:rsid w:val="00312B66"/>
    <w:rsid w:val="00313F7E"/>
    <w:rsid w:val="003148DE"/>
    <w:rsid w:val="00316087"/>
    <w:rsid w:val="003162F1"/>
    <w:rsid w:val="0032085F"/>
    <w:rsid w:val="00323331"/>
    <w:rsid w:val="00323781"/>
    <w:rsid w:val="00325734"/>
    <w:rsid w:val="003274E2"/>
    <w:rsid w:val="003308DD"/>
    <w:rsid w:val="0033344B"/>
    <w:rsid w:val="00333C4E"/>
    <w:rsid w:val="00333FCA"/>
    <w:rsid w:val="0033577F"/>
    <w:rsid w:val="00336AF0"/>
    <w:rsid w:val="00336D42"/>
    <w:rsid w:val="00336F82"/>
    <w:rsid w:val="00337333"/>
    <w:rsid w:val="00337638"/>
    <w:rsid w:val="00337CD1"/>
    <w:rsid w:val="003402EF"/>
    <w:rsid w:val="00341953"/>
    <w:rsid w:val="00342367"/>
    <w:rsid w:val="00342C45"/>
    <w:rsid w:val="00343E1B"/>
    <w:rsid w:val="0034615F"/>
    <w:rsid w:val="00347352"/>
    <w:rsid w:val="00347841"/>
    <w:rsid w:val="003501CE"/>
    <w:rsid w:val="00350B48"/>
    <w:rsid w:val="0035267F"/>
    <w:rsid w:val="00352741"/>
    <w:rsid w:val="00352FE4"/>
    <w:rsid w:val="00353C28"/>
    <w:rsid w:val="0035424A"/>
    <w:rsid w:val="0035676D"/>
    <w:rsid w:val="003612EF"/>
    <w:rsid w:val="00361F9C"/>
    <w:rsid w:val="003620B1"/>
    <w:rsid w:val="003629E7"/>
    <w:rsid w:val="0036364C"/>
    <w:rsid w:val="00366869"/>
    <w:rsid w:val="00366B36"/>
    <w:rsid w:val="00366BEA"/>
    <w:rsid w:val="00367A95"/>
    <w:rsid w:val="00367E70"/>
    <w:rsid w:val="0037207D"/>
    <w:rsid w:val="00373194"/>
    <w:rsid w:val="003732E5"/>
    <w:rsid w:val="00373F6A"/>
    <w:rsid w:val="00374079"/>
    <w:rsid w:val="0037526B"/>
    <w:rsid w:val="0037753B"/>
    <w:rsid w:val="003775FF"/>
    <w:rsid w:val="00383CA6"/>
    <w:rsid w:val="00383F7B"/>
    <w:rsid w:val="00384BAE"/>
    <w:rsid w:val="0038554A"/>
    <w:rsid w:val="003865BD"/>
    <w:rsid w:val="0038797D"/>
    <w:rsid w:val="00390A16"/>
    <w:rsid w:val="00391830"/>
    <w:rsid w:val="00392990"/>
    <w:rsid w:val="00393D33"/>
    <w:rsid w:val="003944BB"/>
    <w:rsid w:val="00394943"/>
    <w:rsid w:val="003A04A5"/>
    <w:rsid w:val="003A2819"/>
    <w:rsid w:val="003A3070"/>
    <w:rsid w:val="003A37FF"/>
    <w:rsid w:val="003A4FFB"/>
    <w:rsid w:val="003A5DA1"/>
    <w:rsid w:val="003A603E"/>
    <w:rsid w:val="003A6228"/>
    <w:rsid w:val="003B1622"/>
    <w:rsid w:val="003B3A24"/>
    <w:rsid w:val="003B49F6"/>
    <w:rsid w:val="003B502A"/>
    <w:rsid w:val="003B52FF"/>
    <w:rsid w:val="003B6832"/>
    <w:rsid w:val="003B7076"/>
    <w:rsid w:val="003C0E81"/>
    <w:rsid w:val="003C2B41"/>
    <w:rsid w:val="003C3AA2"/>
    <w:rsid w:val="003C3D01"/>
    <w:rsid w:val="003C7390"/>
    <w:rsid w:val="003D1F08"/>
    <w:rsid w:val="003D25BD"/>
    <w:rsid w:val="003D48A8"/>
    <w:rsid w:val="003D7CDB"/>
    <w:rsid w:val="003E0BA7"/>
    <w:rsid w:val="003E1452"/>
    <w:rsid w:val="003E2994"/>
    <w:rsid w:val="003E71B0"/>
    <w:rsid w:val="003E7F21"/>
    <w:rsid w:val="003F0216"/>
    <w:rsid w:val="003F04BB"/>
    <w:rsid w:val="003F0AEC"/>
    <w:rsid w:val="003F1142"/>
    <w:rsid w:val="003F12DC"/>
    <w:rsid w:val="003F1889"/>
    <w:rsid w:val="003F1A54"/>
    <w:rsid w:val="003F22F1"/>
    <w:rsid w:val="003F2677"/>
    <w:rsid w:val="003F26B2"/>
    <w:rsid w:val="003F3A81"/>
    <w:rsid w:val="003F480D"/>
    <w:rsid w:val="003F512D"/>
    <w:rsid w:val="003F54D4"/>
    <w:rsid w:val="003F5B1B"/>
    <w:rsid w:val="003F6442"/>
    <w:rsid w:val="003F6D89"/>
    <w:rsid w:val="00400470"/>
    <w:rsid w:val="00401BF0"/>
    <w:rsid w:val="004036D4"/>
    <w:rsid w:val="004039D5"/>
    <w:rsid w:val="00403BB0"/>
    <w:rsid w:val="00404A33"/>
    <w:rsid w:val="00405C1F"/>
    <w:rsid w:val="00405D73"/>
    <w:rsid w:val="00405FEF"/>
    <w:rsid w:val="00407B22"/>
    <w:rsid w:val="00411173"/>
    <w:rsid w:val="004115F6"/>
    <w:rsid w:val="00411945"/>
    <w:rsid w:val="00411FFD"/>
    <w:rsid w:val="00412A37"/>
    <w:rsid w:val="00412B00"/>
    <w:rsid w:val="00412EEE"/>
    <w:rsid w:val="004150B3"/>
    <w:rsid w:val="004159CB"/>
    <w:rsid w:val="004216DC"/>
    <w:rsid w:val="004222D0"/>
    <w:rsid w:val="004232CB"/>
    <w:rsid w:val="00424E28"/>
    <w:rsid w:val="00425A65"/>
    <w:rsid w:val="00425E56"/>
    <w:rsid w:val="004260DB"/>
    <w:rsid w:val="00427878"/>
    <w:rsid w:val="0043039D"/>
    <w:rsid w:val="004303BC"/>
    <w:rsid w:val="00431DC5"/>
    <w:rsid w:val="004326CD"/>
    <w:rsid w:val="00433DAC"/>
    <w:rsid w:val="004349C0"/>
    <w:rsid w:val="004366E9"/>
    <w:rsid w:val="004427D7"/>
    <w:rsid w:val="00444326"/>
    <w:rsid w:val="00445637"/>
    <w:rsid w:val="00445984"/>
    <w:rsid w:val="00445A92"/>
    <w:rsid w:val="00445F27"/>
    <w:rsid w:val="00446221"/>
    <w:rsid w:val="0044711E"/>
    <w:rsid w:val="00450617"/>
    <w:rsid w:val="00450E29"/>
    <w:rsid w:val="00450E2F"/>
    <w:rsid w:val="00454EF9"/>
    <w:rsid w:val="0045593F"/>
    <w:rsid w:val="0045637C"/>
    <w:rsid w:val="00457290"/>
    <w:rsid w:val="00461387"/>
    <w:rsid w:val="00461F90"/>
    <w:rsid w:val="00462941"/>
    <w:rsid w:val="00463522"/>
    <w:rsid w:val="00464C84"/>
    <w:rsid w:val="00464D31"/>
    <w:rsid w:val="00465360"/>
    <w:rsid w:val="0046610C"/>
    <w:rsid w:val="00467658"/>
    <w:rsid w:val="004703F8"/>
    <w:rsid w:val="00470EA7"/>
    <w:rsid w:val="00471072"/>
    <w:rsid w:val="0047285D"/>
    <w:rsid w:val="00472AA0"/>
    <w:rsid w:val="00472E4F"/>
    <w:rsid w:val="00473AC0"/>
    <w:rsid w:val="0047422A"/>
    <w:rsid w:val="00474289"/>
    <w:rsid w:val="00475431"/>
    <w:rsid w:val="004764CC"/>
    <w:rsid w:val="00476AC4"/>
    <w:rsid w:val="0048106D"/>
    <w:rsid w:val="004810DE"/>
    <w:rsid w:val="0048339F"/>
    <w:rsid w:val="004837A2"/>
    <w:rsid w:val="004837B0"/>
    <w:rsid w:val="00485593"/>
    <w:rsid w:val="00485DBC"/>
    <w:rsid w:val="0048683D"/>
    <w:rsid w:val="00487AD9"/>
    <w:rsid w:val="00490703"/>
    <w:rsid w:val="004908D9"/>
    <w:rsid w:val="00491FE3"/>
    <w:rsid w:val="004922DE"/>
    <w:rsid w:val="0049235A"/>
    <w:rsid w:val="004931C6"/>
    <w:rsid w:val="00493793"/>
    <w:rsid w:val="0049489E"/>
    <w:rsid w:val="00495420"/>
    <w:rsid w:val="00495A78"/>
    <w:rsid w:val="00497A4C"/>
    <w:rsid w:val="00497C29"/>
    <w:rsid w:val="004A0545"/>
    <w:rsid w:val="004A08E7"/>
    <w:rsid w:val="004A1E3C"/>
    <w:rsid w:val="004A2976"/>
    <w:rsid w:val="004A4BD4"/>
    <w:rsid w:val="004A637C"/>
    <w:rsid w:val="004A6F21"/>
    <w:rsid w:val="004B1072"/>
    <w:rsid w:val="004B1D81"/>
    <w:rsid w:val="004B2A13"/>
    <w:rsid w:val="004B449E"/>
    <w:rsid w:val="004B7A60"/>
    <w:rsid w:val="004B7EE9"/>
    <w:rsid w:val="004C0235"/>
    <w:rsid w:val="004C0AAE"/>
    <w:rsid w:val="004C0C18"/>
    <w:rsid w:val="004C31E3"/>
    <w:rsid w:val="004C3856"/>
    <w:rsid w:val="004C5B2E"/>
    <w:rsid w:val="004C7D66"/>
    <w:rsid w:val="004D0B8D"/>
    <w:rsid w:val="004D187D"/>
    <w:rsid w:val="004D26CB"/>
    <w:rsid w:val="004D4289"/>
    <w:rsid w:val="004D48B9"/>
    <w:rsid w:val="004D5AA1"/>
    <w:rsid w:val="004D67BB"/>
    <w:rsid w:val="004D6A95"/>
    <w:rsid w:val="004D76F5"/>
    <w:rsid w:val="004E043E"/>
    <w:rsid w:val="004E067D"/>
    <w:rsid w:val="004E12C9"/>
    <w:rsid w:val="004E19D8"/>
    <w:rsid w:val="004E1AED"/>
    <w:rsid w:val="004E1FA1"/>
    <w:rsid w:val="004E2194"/>
    <w:rsid w:val="004E2BEE"/>
    <w:rsid w:val="004E2D5C"/>
    <w:rsid w:val="004E3078"/>
    <w:rsid w:val="004E3526"/>
    <w:rsid w:val="004E37F5"/>
    <w:rsid w:val="004E5B0C"/>
    <w:rsid w:val="004E6224"/>
    <w:rsid w:val="004E7966"/>
    <w:rsid w:val="004F024A"/>
    <w:rsid w:val="004F05F7"/>
    <w:rsid w:val="004F0A63"/>
    <w:rsid w:val="004F0E5A"/>
    <w:rsid w:val="004F0FF4"/>
    <w:rsid w:val="004F384E"/>
    <w:rsid w:val="004F4448"/>
    <w:rsid w:val="004F564F"/>
    <w:rsid w:val="004F738E"/>
    <w:rsid w:val="004F77B6"/>
    <w:rsid w:val="004F7C92"/>
    <w:rsid w:val="005028F1"/>
    <w:rsid w:val="00502B4A"/>
    <w:rsid w:val="00502F9A"/>
    <w:rsid w:val="0050344F"/>
    <w:rsid w:val="005046B3"/>
    <w:rsid w:val="0050592D"/>
    <w:rsid w:val="00507C96"/>
    <w:rsid w:val="00511692"/>
    <w:rsid w:val="00514606"/>
    <w:rsid w:val="00515941"/>
    <w:rsid w:val="005174CB"/>
    <w:rsid w:val="00520A4D"/>
    <w:rsid w:val="00521D8A"/>
    <w:rsid w:val="0052225E"/>
    <w:rsid w:val="00522DB7"/>
    <w:rsid w:val="00523E92"/>
    <w:rsid w:val="00524020"/>
    <w:rsid w:val="00524172"/>
    <w:rsid w:val="00524A3B"/>
    <w:rsid w:val="00525511"/>
    <w:rsid w:val="00527522"/>
    <w:rsid w:val="00527DB2"/>
    <w:rsid w:val="005303C7"/>
    <w:rsid w:val="00532122"/>
    <w:rsid w:val="00532A9F"/>
    <w:rsid w:val="00532EEE"/>
    <w:rsid w:val="005333EF"/>
    <w:rsid w:val="00534722"/>
    <w:rsid w:val="00535B58"/>
    <w:rsid w:val="00535B71"/>
    <w:rsid w:val="00535CB5"/>
    <w:rsid w:val="00536431"/>
    <w:rsid w:val="00536DEF"/>
    <w:rsid w:val="00537318"/>
    <w:rsid w:val="00540C59"/>
    <w:rsid w:val="00541493"/>
    <w:rsid w:val="005415A2"/>
    <w:rsid w:val="005443CE"/>
    <w:rsid w:val="00544944"/>
    <w:rsid w:val="005453E7"/>
    <w:rsid w:val="00545EB6"/>
    <w:rsid w:val="005463A6"/>
    <w:rsid w:val="005475AD"/>
    <w:rsid w:val="00550709"/>
    <w:rsid w:val="0055206E"/>
    <w:rsid w:val="005528D7"/>
    <w:rsid w:val="00552D36"/>
    <w:rsid w:val="00552F96"/>
    <w:rsid w:val="005533BC"/>
    <w:rsid w:val="00553FD3"/>
    <w:rsid w:val="00556208"/>
    <w:rsid w:val="005569F2"/>
    <w:rsid w:val="00556D5C"/>
    <w:rsid w:val="00557249"/>
    <w:rsid w:val="00557AC6"/>
    <w:rsid w:val="005617BF"/>
    <w:rsid w:val="00561C76"/>
    <w:rsid w:val="005625C6"/>
    <w:rsid w:val="00563111"/>
    <w:rsid w:val="00563956"/>
    <w:rsid w:val="00564B84"/>
    <w:rsid w:val="00565026"/>
    <w:rsid w:val="0056574D"/>
    <w:rsid w:val="00566BFA"/>
    <w:rsid w:val="00566D11"/>
    <w:rsid w:val="00566DE0"/>
    <w:rsid w:val="00567359"/>
    <w:rsid w:val="00567AE9"/>
    <w:rsid w:val="00567B37"/>
    <w:rsid w:val="00570996"/>
    <w:rsid w:val="00570C81"/>
    <w:rsid w:val="005718BA"/>
    <w:rsid w:val="005720E2"/>
    <w:rsid w:val="005730EC"/>
    <w:rsid w:val="005752B5"/>
    <w:rsid w:val="0057569F"/>
    <w:rsid w:val="0057751D"/>
    <w:rsid w:val="00577F5D"/>
    <w:rsid w:val="0058061C"/>
    <w:rsid w:val="00581CE6"/>
    <w:rsid w:val="00582BBF"/>
    <w:rsid w:val="00582EF1"/>
    <w:rsid w:val="00583E98"/>
    <w:rsid w:val="00585A0C"/>
    <w:rsid w:val="005862BB"/>
    <w:rsid w:val="0058687D"/>
    <w:rsid w:val="005874A4"/>
    <w:rsid w:val="00587CAA"/>
    <w:rsid w:val="00592069"/>
    <w:rsid w:val="005920DA"/>
    <w:rsid w:val="00592B27"/>
    <w:rsid w:val="00594565"/>
    <w:rsid w:val="00595918"/>
    <w:rsid w:val="00596EF9"/>
    <w:rsid w:val="005A0522"/>
    <w:rsid w:val="005A06E3"/>
    <w:rsid w:val="005A288B"/>
    <w:rsid w:val="005A360E"/>
    <w:rsid w:val="005A4235"/>
    <w:rsid w:val="005A757C"/>
    <w:rsid w:val="005A76E5"/>
    <w:rsid w:val="005B206A"/>
    <w:rsid w:val="005B2877"/>
    <w:rsid w:val="005B2AF7"/>
    <w:rsid w:val="005B36C6"/>
    <w:rsid w:val="005B5933"/>
    <w:rsid w:val="005B5E0B"/>
    <w:rsid w:val="005B71D2"/>
    <w:rsid w:val="005B7997"/>
    <w:rsid w:val="005C4C8A"/>
    <w:rsid w:val="005C5596"/>
    <w:rsid w:val="005C5667"/>
    <w:rsid w:val="005C69F5"/>
    <w:rsid w:val="005D0BCF"/>
    <w:rsid w:val="005D1F7A"/>
    <w:rsid w:val="005D324C"/>
    <w:rsid w:val="005D7363"/>
    <w:rsid w:val="005E0063"/>
    <w:rsid w:val="005E0EE9"/>
    <w:rsid w:val="005E374D"/>
    <w:rsid w:val="005E3CB2"/>
    <w:rsid w:val="005E5873"/>
    <w:rsid w:val="005E5C55"/>
    <w:rsid w:val="005F03D0"/>
    <w:rsid w:val="005F1798"/>
    <w:rsid w:val="005F2D1B"/>
    <w:rsid w:val="005F32B7"/>
    <w:rsid w:val="005F3BED"/>
    <w:rsid w:val="005F44AF"/>
    <w:rsid w:val="005F4531"/>
    <w:rsid w:val="005F48A7"/>
    <w:rsid w:val="005F513A"/>
    <w:rsid w:val="005F5476"/>
    <w:rsid w:val="005F59B3"/>
    <w:rsid w:val="005F5D7D"/>
    <w:rsid w:val="005F60DB"/>
    <w:rsid w:val="005F619E"/>
    <w:rsid w:val="0060022B"/>
    <w:rsid w:val="00600740"/>
    <w:rsid w:val="00600E28"/>
    <w:rsid w:val="00602CA0"/>
    <w:rsid w:val="006033F0"/>
    <w:rsid w:val="00603CE7"/>
    <w:rsid w:val="00603EBE"/>
    <w:rsid w:val="00603EFC"/>
    <w:rsid w:val="006043A0"/>
    <w:rsid w:val="0060742D"/>
    <w:rsid w:val="00607A6B"/>
    <w:rsid w:val="00610529"/>
    <w:rsid w:val="006108BE"/>
    <w:rsid w:val="006113C7"/>
    <w:rsid w:val="00613A64"/>
    <w:rsid w:val="0061555F"/>
    <w:rsid w:val="00615615"/>
    <w:rsid w:val="00615FE5"/>
    <w:rsid w:val="00621565"/>
    <w:rsid w:val="00622150"/>
    <w:rsid w:val="0062285C"/>
    <w:rsid w:val="006233E5"/>
    <w:rsid w:val="006237AC"/>
    <w:rsid w:val="0062644D"/>
    <w:rsid w:val="0062710C"/>
    <w:rsid w:val="006306DD"/>
    <w:rsid w:val="00630763"/>
    <w:rsid w:val="00630ED0"/>
    <w:rsid w:val="00632BF4"/>
    <w:rsid w:val="00635527"/>
    <w:rsid w:val="00635573"/>
    <w:rsid w:val="00637023"/>
    <w:rsid w:val="0063752B"/>
    <w:rsid w:val="00640623"/>
    <w:rsid w:val="0064185F"/>
    <w:rsid w:val="00642B8D"/>
    <w:rsid w:val="006462F7"/>
    <w:rsid w:val="00646889"/>
    <w:rsid w:val="00646A59"/>
    <w:rsid w:val="00647EAC"/>
    <w:rsid w:val="00647FB2"/>
    <w:rsid w:val="00651810"/>
    <w:rsid w:val="00652C8C"/>
    <w:rsid w:val="006537FA"/>
    <w:rsid w:val="00653985"/>
    <w:rsid w:val="006543AB"/>
    <w:rsid w:val="006550B6"/>
    <w:rsid w:val="0065519F"/>
    <w:rsid w:val="0066013F"/>
    <w:rsid w:val="006619D7"/>
    <w:rsid w:val="006633C7"/>
    <w:rsid w:val="006635A2"/>
    <w:rsid w:val="00663A9C"/>
    <w:rsid w:val="00664DE3"/>
    <w:rsid w:val="00665934"/>
    <w:rsid w:val="00666793"/>
    <w:rsid w:val="00666BFB"/>
    <w:rsid w:val="00667251"/>
    <w:rsid w:val="00667413"/>
    <w:rsid w:val="00667418"/>
    <w:rsid w:val="00667A86"/>
    <w:rsid w:val="00671482"/>
    <w:rsid w:val="00671AE4"/>
    <w:rsid w:val="00671C73"/>
    <w:rsid w:val="00672C29"/>
    <w:rsid w:val="006731AC"/>
    <w:rsid w:val="00675E76"/>
    <w:rsid w:val="00677926"/>
    <w:rsid w:val="00681104"/>
    <w:rsid w:val="006812CA"/>
    <w:rsid w:val="006821FE"/>
    <w:rsid w:val="0068296C"/>
    <w:rsid w:val="00682C93"/>
    <w:rsid w:val="00682DBE"/>
    <w:rsid w:val="00684412"/>
    <w:rsid w:val="006868F5"/>
    <w:rsid w:val="00687172"/>
    <w:rsid w:val="0068734D"/>
    <w:rsid w:val="006911B8"/>
    <w:rsid w:val="0069316F"/>
    <w:rsid w:val="00693EBB"/>
    <w:rsid w:val="00694C34"/>
    <w:rsid w:val="00694D1C"/>
    <w:rsid w:val="00696D54"/>
    <w:rsid w:val="00696E37"/>
    <w:rsid w:val="006A011E"/>
    <w:rsid w:val="006A3845"/>
    <w:rsid w:val="006A3D3C"/>
    <w:rsid w:val="006A46F6"/>
    <w:rsid w:val="006A5036"/>
    <w:rsid w:val="006A5FC8"/>
    <w:rsid w:val="006A669C"/>
    <w:rsid w:val="006B0333"/>
    <w:rsid w:val="006B16C8"/>
    <w:rsid w:val="006B16F2"/>
    <w:rsid w:val="006B1C06"/>
    <w:rsid w:val="006B226A"/>
    <w:rsid w:val="006B26CB"/>
    <w:rsid w:val="006B27EF"/>
    <w:rsid w:val="006B2C76"/>
    <w:rsid w:val="006B2D71"/>
    <w:rsid w:val="006B350E"/>
    <w:rsid w:val="006B5621"/>
    <w:rsid w:val="006B5C4C"/>
    <w:rsid w:val="006B650B"/>
    <w:rsid w:val="006B7215"/>
    <w:rsid w:val="006B733B"/>
    <w:rsid w:val="006B797D"/>
    <w:rsid w:val="006C1B15"/>
    <w:rsid w:val="006C37EF"/>
    <w:rsid w:val="006C69DD"/>
    <w:rsid w:val="006D3BC6"/>
    <w:rsid w:val="006D426C"/>
    <w:rsid w:val="006D4AB2"/>
    <w:rsid w:val="006D4C15"/>
    <w:rsid w:val="006D6EC3"/>
    <w:rsid w:val="006E076F"/>
    <w:rsid w:val="006E0E18"/>
    <w:rsid w:val="006E1747"/>
    <w:rsid w:val="006E3501"/>
    <w:rsid w:val="006E4246"/>
    <w:rsid w:val="006E45CB"/>
    <w:rsid w:val="006E542A"/>
    <w:rsid w:val="006E573B"/>
    <w:rsid w:val="006E5817"/>
    <w:rsid w:val="006E6EBA"/>
    <w:rsid w:val="006F000F"/>
    <w:rsid w:val="006F0CF6"/>
    <w:rsid w:val="006F0EDC"/>
    <w:rsid w:val="006F10DB"/>
    <w:rsid w:val="006F164E"/>
    <w:rsid w:val="006F1B67"/>
    <w:rsid w:val="006F26E4"/>
    <w:rsid w:val="006F2E88"/>
    <w:rsid w:val="006F3030"/>
    <w:rsid w:val="006F3C36"/>
    <w:rsid w:val="006F508C"/>
    <w:rsid w:val="006F5BE8"/>
    <w:rsid w:val="0070082E"/>
    <w:rsid w:val="007014A4"/>
    <w:rsid w:val="0070186B"/>
    <w:rsid w:val="00702239"/>
    <w:rsid w:val="00702C73"/>
    <w:rsid w:val="007042F2"/>
    <w:rsid w:val="00705113"/>
    <w:rsid w:val="0070525F"/>
    <w:rsid w:val="00705322"/>
    <w:rsid w:val="007053D0"/>
    <w:rsid w:val="00707048"/>
    <w:rsid w:val="00712CA8"/>
    <w:rsid w:val="00713E49"/>
    <w:rsid w:val="007144F3"/>
    <w:rsid w:val="00715E27"/>
    <w:rsid w:val="0071619C"/>
    <w:rsid w:val="007166C4"/>
    <w:rsid w:val="007175F2"/>
    <w:rsid w:val="0071775D"/>
    <w:rsid w:val="00717913"/>
    <w:rsid w:val="00717DCC"/>
    <w:rsid w:val="00720879"/>
    <w:rsid w:val="0072142B"/>
    <w:rsid w:val="007215D1"/>
    <w:rsid w:val="00721858"/>
    <w:rsid w:val="00722261"/>
    <w:rsid w:val="007242DF"/>
    <w:rsid w:val="00725122"/>
    <w:rsid w:val="007260E6"/>
    <w:rsid w:val="00727D78"/>
    <w:rsid w:val="007315A3"/>
    <w:rsid w:val="00734E05"/>
    <w:rsid w:val="00735898"/>
    <w:rsid w:val="00736BA5"/>
    <w:rsid w:val="00737645"/>
    <w:rsid w:val="00742022"/>
    <w:rsid w:val="0074247C"/>
    <w:rsid w:val="00742A32"/>
    <w:rsid w:val="00742D4B"/>
    <w:rsid w:val="007440A1"/>
    <w:rsid w:val="007441D8"/>
    <w:rsid w:val="00751FA1"/>
    <w:rsid w:val="0075245C"/>
    <w:rsid w:val="007536C4"/>
    <w:rsid w:val="00754C1B"/>
    <w:rsid w:val="00755D9E"/>
    <w:rsid w:val="0075609B"/>
    <w:rsid w:val="0075682F"/>
    <w:rsid w:val="0075752A"/>
    <w:rsid w:val="00760830"/>
    <w:rsid w:val="00763016"/>
    <w:rsid w:val="00764885"/>
    <w:rsid w:val="007655F5"/>
    <w:rsid w:val="00766806"/>
    <w:rsid w:val="00767075"/>
    <w:rsid w:val="00767A4B"/>
    <w:rsid w:val="00767B56"/>
    <w:rsid w:val="00770AA1"/>
    <w:rsid w:val="00773F1D"/>
    <w:rsid w:val="007744B9"/>
    <w:rsid w:val="0077470D"/>
    <w:rsid w:val="007778E1"/>
    <w:rsid w:val="00781180"/>
    <w:rsid w:val="00781D04"/>
    <w:rsid w:val="00784C39"/>
    <w:rsid w:val="0078505F"/>
    <w:rsid w:val="00786E7A"/>
    <w:rsid w:val="0078736C"/>
    <w:rsid w:val="00787691"/>
    <w:rsid w:val="00787D70"/>
    <w:rsid w:val="0079101A"/>
    <w:rsid w:val="0079252D"/>
    <w:rsid w:val="00792973"/>
    <w:rsid w:val="00793328"/>
    <w:rsid w:val="00793987"/>
    <w:rsid w:val="00793CAC"/>
    <w:rsid w:val="00793CF4"/>
    <w:rsid w:val="007949E7"/>
    <w:rsid w:val="00795FB6"/>
    <w:rsid w:val="00796745"/>
    <w:rsid w:val="0079725C"/>
    <w:rsid w:val="007A0D71"/>
    <w:rsid w:val="007A0FF8"/>
    <w:rsid w:val="007A61C7"/>
    <w:rsid w:val="007B2311"/>
    <w:rsid w:val="007B392F"/>
    <w:rsid w:val="007B48AE"/>
    <w:rsid w:val="007B650D"/>
    <w:rsid w:val="007B74AC"/>
    <w:rsid w:val="007B7C40"/>
    <w:rsid w:val="007C0123"/>
    <w:rsid w:val="007C141A"/>
    <w:rsid w:val="007C19D5"/>
    <w:rsid w:val="007C228A"/>
    <w:rsid w:val="007C3459"/>
    <w:rsid w:val="007C4170"/>
    <w:rsid w:val="007C48BB"/>
    <w:rsid w:val="007C508F"/>
    <w:rsid w:val="007C5733"/>
    <w:rsid w:val="007C5A15"/>
    <w:rsid w:val="007D0637"/>
    <w:rsid w:val="007D2323"/>
    <w:rsid w:val="007D2A29"/>
    <w:rsid w:val="007D2DBC"/>
    <w:rsid w:val="007D5F68"/>
    <w:rsid w:val="007D69DB"/>
    <w:rsid w:val="007D7C2F"/>
    <w:rsid w:val="007E0B05"/>
    <w:rsid w:val="007E38DF"/>
    <w:rsid w:val="007E4E1E"/>
    <w:rsid w:val="007E50CE"/>
    <w:rsid w:val="007E5C0B"/>
    <w:rsid w:val="007E6F16"/>
    <w:rsid w:val="007E711C"/>
    <w:rsid w:val="007E72AB"/>
    <w:rsid w:val="007E78FC"/>
    <w:rsid w:val="007F43FB"/>
    <w:rsid w:val="007F4CB6"/>
    <w:rsid w:val="007F6E36"/>
    <w:rsid w:val="008001C9"/>
    <w:rsid w:val="00800518"/>
    <w:rsid w:val="00801217"/>
    <w:rsid w:val="008014EA"/>
    <w:rsid w:val="00802825"/>
    <w:rsid w:val="00802B51"/>
    <w:rsid w:val="00802D15"/>
    <w:rsid w:val="00802E33"/>
    <w:rsid w:val="00804AC5"/>
    <w:rsid w:val="00807C14"/>
    <w:rsid w:val="00807F3D"/>
    <w:rsid w:val="00812231"/>
    <w:rsid w:val="008132D6"/>
    <w:rsid w:val="00813662"/>
    <w:rsid w:val="008161CE"/>
    <w:rsid w:val="008179F5"/>
    <w:rsid w:val="008204A2"/>
    <w:rsid w:val="00820643"/>
    <w:rsid w:val="00821553"/>
    <w:rsid w:val="00821CB6"/>
    <w:rsid w:val="0082216B"/>
    <w:rsid w:val="00822DA2"/>
    <w:rsid w:val="0082340B"/>
    <w:rsid w:val="00823952"/>
    <w:rsid w:val="00824062"/>
    <w:rsid w:val="0082407F"/>
    <w:rsid w:val="00824CC0"/>
    <w:rsid w:val="008258FA"/>
    <w:rsid w:val="00825A37"/>
    <w:rsid w:val="00825A61"/>
    <w:rsid w:val="00825FBA"/>
    <w:rsid w:val="00826C7E"/>
    <w:rsid w:val="00827BB7"/>
    <w:rsid w:val="00827E3E"/>
    <w:rsid w:val="00830F6D"/>
    <w:rsid w:val="00831B57"/>
    <w:rsid w:val="008332D9"/>
    <w:rsid w:val="00835B11"/>
    <w:rsid w:val="00835FB9"/>
    <w:rsid w:val="00837BD0"/>
    <w:rsid w:val="00840FA1"/>
    <w:rsid w:val="0084103E"/>
    <w:rsid w:val="008418BE"/>
    <w:rsid w:val="00843005"/>
    <w:rsid w:val="00844A49"/>
    <w:rsid w:val="0084744E"/>
    <w:rsid w:val="008512E0"/>
    <w:rsid w:val="00853526"/>
    <w:rsid w:val="0085510C"/>
    <w:rsid w:val="0085651D"/>
    <w:rsid w:val="00856FB5"/>
    <w:rsid w:val="00860ACB"/>
    <w:rsid w:val="00863140"/>
    <w:rsid w:val="00863E7E"/>
    <w:rsid w:val="00870BC3"/>
    <w:rsid w:val="00871CF7"/>
    <w:rsid w:val="008722AC"/>
    <w:rsid w:val="00872804"/>
    <w:rsid w:val="008741AF"/>
    <w:rsid w:val="00874F61"/>
    <w:rsid w:val="00880D7F"/>
    <w:rsid w:val="0088138C"/>
    <w:rsid w:val="008830AC"/>
    <w:rsid w:val="00884861"/>
    <w:rsid w:val="00884D8A"/>
    <w:rsid w:val="00885ADA"/>
    <w:rsid w:val="00886998"/>
    <w:rsid w:val="00886B54"/>
    <w:rsid w:val="00886F68"/>
    <w:rsid w:val="0088709A"/>
    <w:rsid w:val="00890CEA"/>
    <w:rsid w:val="008918F6"/>
    <w:rsid w:val="00892DC8"/>
    <w:rsid w:val="00895B9C"/>
    <w:rsid w:val="008A1ED6"/>
    <w:rsid w:val="008A2A7F"/>
    <w:rsid w:val="008A3B19"/>
    <w:rsid w:val="008A6685"/>
    <w:rsid w:val="008A6F5C"/>
    <w:rsid w:val="008A72F7"/>
    <w:rsid w:val="008A7B77"/>
    <w:rsid w:val="008B1321"/>
    <w:rsid w:val="008B15A1"/>
    <w:rsid w:val="008B72E0"/>
    <w:rsid w:val="008B7B6B"/>
    <w:rsid w:val="008C062B"/>
    <w:rsid w:val="008C068C"/>
    <w:rsid w:val="008C0DE8"/>
    <w:rsid w:val="008C14FC"/>
    <w:rsid w:val="008C24F3"/>
    <w:rsid w:val="008C325D"/>
    <w:rsid w:val="008C3669"/>
    <w:rsid w:val="008C398E"/>
    <w:rsid w:val="008C4DF9"/>
    <w:rsid w:val="008C5892"/>
    <w:rsid w:val="008C5BC4"/>
    <w:rsid w:val="008C6CC4"/>
    <w:rsid w:val="008C7208"/>
    <w:rsid w:val="008C72B0"/>
    <w:rsid w:val="008C7DE2"/>
    <w:rsid w:val="008D1005"/>
    <w:rsid w:val="008D2225"/>
    <w:rsid w:val="008D40A8"/>
    <w:rsid w:val="008D719C"/>
    <w:rsid w:val="008D73BE"/>
    <w:rsid w:val="008D7858"/>
    <w:rsid w:val="008E1ED4"/>
    <w:rsid w:val="008E325B"/>
    <w:rsid w:val="008E343C"/>
    <w:rsid w:val="008E38EE"/>
    <w:rsid w:val="008E4B43"/>
    <w:rsid w:val="008E6284"/>
    <w:rsid w:val="008E6581"/>
    <w:rsid w:val="008E6A07"/>
    <w:rsid w:val="008E707B"/>
    <w:rsid w:val="008E753F"/>
    <w:rsid w:val="008E7854"/>
    <w:rsid w:val="008E7997"/>
    <w:rsid w:val="008F04CA"/>
    <w:rsid w:val="008F0FD4"/>
    <w:rsid w:val="008F1A94"/>
    <w:rsid w:val="008F1B13"/>
    <w:rsid w:val="008F1E6B"/>
    <w:rsid w:val="008F21F1"/>
    <w:rsid w:val="008F2F35"/>
    <w:rsid w:val="008F4316"/>
    <w:rsid w:val="008F531F"/>
    <w:rsid w:val="008F54D1"/>
    <w:rsid w:val="008F610A"/>
    <w:rsid w:val="008F6372"/>
    <w:rsid w:val="008F7A28"/>
    <w:rsid w:val="0090001B"/>
    <w:rsid w:val="009003EB"/>
    <w:rsid w:val="009008D7"/>
    <w:rsid w:val="00902B0C"/>
    <w:rsid w:val="00903DD9"/>
    <w:rsid w:val="0090453B"/>
    <w:rsid w:val="009052BD"/>
    <w:rsid w:val="00905882"/>
    <w:rsid w:val="00906447"/>
    <w:rsid w:val="0091254D"/>
    <w:rsid w:val="009127EA"/>
    <w:rsid w:val="00912CC0"/>
    <w:rsid w:val="009177C8"/>
    <w:rsid w:val="00917D11"/>
    <w:rsid w:val="009205ED"/>
    <w:rsid w:val="009207A0"/>
    <w:rsid w:val="00921209"/>
    <w:rsid w:val="0092290A"/>
    <w:rsid w:val="00922BE7"/>
    <w:rsid w:val="00923FAF"/>
    <w:rsid w:val="00924167"/>
    <w:rsid w:val="00924577"/>
    <w:rsid w:val="0092493D"/>
    <w:rsid w:val="00924D6F"/>
    <w:rsid w:val="00925152"/>
    <w:rsid w:val="009261DF"/>
    <w:rsid w:val="00926884"/>
    <w:rsid w:val="00927BA2"/>
    <w:rsid w:val="009316A5"/>
    <w:rsid w:val="0093175E"/>
    <w:rsid w:val="00931DDD"/>
    <w:rsid w:val="00933599"/>
    <w:rsid w:val="009350A2"/>
    <w:rsid w:val="009405A0"/>
    <w:rsid w:val="00940DD9"/>
    <w:rsid w:val="0094251B"/>
    <w:rsid w:val="00942FDA"/>
    <w:rsid w:val="009430F5"/>
    <w:rsid w:val="00943134"/>
    <w:rsid w:val="00943C34"/>
    <w:rsid w:val="00943D34"/>
    <w:rsid w:val="009442AC"/>
    <w:rsid w:val="00944C77"/>
    <w:rsid w:val="00945F1D"/>
    <w:rsid w:val="009467F0"/>
    <w:rsid w:val="0094768E"/>
    <w:rsid w:val="00947C80"/>
    <w:rsid w:val="00952C96"/>
    <w:rsid w:val="0095445F"/>
    <w:rsid w:val="009628B4"/>
    <w:rsid w:val="00962EAD"/>
    <w:rsid w:val="009643E5"/>
    <w:rsid w:val="00965888"/>
    <w:rsid w:val="00965DE5"/>
    <w:rsid w:val="00966A7C"/>
    <w:rsid w:val="009712D2"/>
    <w:rsid w:val="00971C1F"/>
    <w:rsid w:val="00972304"/>
    <w:rsid w:val="009724DD"/>
    <w:rsid w:val="00972555"/>
    <w:rsid w:val="00972698"/>
    <w:rsid w:val="009734CF"/>
    <w:rsid w:val="00975757"/>
    <w:rsid w:val="009772C4"/>
    <w:rsid w:val="00977CA3"/>
    <w:rsid w:val="00980A65"/>
    <w:rsid w:val="00983D9E"/>
    <w:rsid w:val="009844FE"/>
    <w:rsid w:val="00985E5E"/>
    <w:rsid w:val="00986EBB"/>
    <w:rsid w:val="0098752E"/>
    <w:rsid w:val="00987E72"/>
    <w:rsid w:val="009945AF"/>
    <w:rsid w:val="0099479F"/>
    <w:rsid w:val="009965F8"/>
    <w:rsid w:val="009977E8"/>
    <w:rsid w:val="009A26D5"/>
    <w:rsid w:val="009A2F03"/>
    <w:rsid w:val="009A4386"/>
    <w:rsid w:val="009A4D6D"/>
    <w:rsid w:val="009A509D"/>
    <w:rsid w:val="009A6723"/>
    <w:rsid w:val="009B193E"/>
    <w:rsid w:val="009B1EF9"/>
    <w:rsid w:val="009B2055"/>
    <w:rsid w:val="009B21C0"/>
    <w:rsid w:val="009B24F5"/>
    <w:rsid w:val="009B4B8E"/>
    <w:rsid w:val="009B4F88"/>
    <w:rsid w:val="009B58EC"/>
    <w:rsid w:val="009B6E88"/>
    <w:rsid w:val="009B6FCF"/>
    <w:rsid w:val="009B755A"/>
    <w:rsid w:val="009C066C"/>
    <w:rsid w:val="009C0C2F"/>
    <w:rsid w:val="009C1432"/>
    <w:rsid w:val="009C17CC"/>
    <w:rsid w:val="009C2726"/>
    <w:rsid w:val="009C2DEA"/>
    <w:rsid w:val="009C49A9"/>
    <w:rsid w:val="009C62CA"/>
    <w:rsid w:val="009C62F6"/>
    <w:rsid w:val="009D172B"/>
    <w:rsid w:val="009D23D9"/>
    <w:rsid w:val="009D2AEF"/>
    <w:rsid w:val="009D31C4"/>
    <w:rsid w:val="009D4144"/>
    <w:rsid w:val="009D5C02"/>
    <w:rsid w:val="009D5EDE"/>
    <w:rsid w:val="009D6D9F"/>
    <w:rsid w:val="009D6E06"/>
    <w:rsid w:val="009D7667"/>
    <w:rsid w:val="009E180C"/>
    <w:rsid w:val="009E1C58"/>
    <w:rsid w:val="009E2048"/>
    <w:rsid w:val="009E2349"/>
    <w:rsid w:val="009E2E08"/>
    <w:rsid w:val="009E5AAC"/>
    <w:rsid w:val="009E5DFC"/>
    <w:rsid w:val="009E600A"/>
    <w:rsid w:val="009E7D5C"/>
    <w:rsid w:val="009F30CF"/>
    <w:rsid w:val="009F3FD1"/>
    <w:rsid w:val="009F5C17"/>
    <w:rsid w:val="009F7488"/>
    <w:rsid w:val="00A02CFD"/>
    <w:rsid w:val="00A02F26"/>
    <w:rsid w:val="00A02FF4"/>
    <w:rsid w:val="00A031EF"/>
    <w:rsid w:val="00A043F3"/>
    <w:rsid w:val="00A044E0"/>
    <w:rsid w:val="00A05196"/>
    <w:rsid w:val="00A06FB8"/>
    <w:rsid w:val="00A0706C"/>
    <w:rsid w:val="00A10ED6"/>
    <w:rsid w:val="00A141BA"/>
    <w:rsid w:val="00A1421B"/>
    <w:rsid w:val="00A174C1"/>
    <w:rsid w:val="00A17911"/>
    <w:rsid w:val="00A21C8D"/>
    <w:rsid w:val="00A23611"/>
    <w:rsid w:val="00A23986"/>
    <w:rsid w:val="00A25BEA"/>
    <w:rsid w:val="00A264F4"/>
    <w:rsid w:val="00A26A17"/>
    <w:rsid w:val="00A26C6D"/>
    <w:rsid w:val="00A31AE6"/>
    <w:rsid w:val="00A3200B"/>
    <w:rsid w:val="00A32972"/>
    <w:rsid w:val="00A34C5F"/>
    <w:rsid w:val="00A3538B"/>
    <w:rsid w:val="00A35D0B"/>
    <w:rsid w:val="00A35D79"/>
    <w:rsid w:val="00A3689B"/>
    <w:rsid w:val="00A36EE7"/>
    <w:rsid w:val="00A37DC4"/>
    <w:rsid w:val="00A40A28"/>
    <w:rsid w:val="00A40F08"/>
    <w:rsid w:val="00A41402"/>
    <w:rsid w:val="00A41B00"/>
    <w:rsid w:val="00A4407E"/>
    <w:rsid w:val="00A5049E"/>
    <w:rsid w:val="00A50B25"/>
    <w:rsid w:val="00A51209"/>
    <w:rsid w:val="00A51648"/>
    <w:rsid w:val="00A51C73"/>
    <w:rsid w:val="00A533A4"/>
    <w:rsid w:val="00A53E9E"/>
    <w:rsid w:val="00A5456D"/>
    <w:rsid w:val="00A5542C"/>
    <w:rsid w:val="00A570E9"/>
    <w:rsid w:val="00A614CA"/>
    <w:rsid w:val="00A61D9F"/>
    <w:rsid w:val="00A638F9"/>
    <w:rsid w:val="00A63A04"/>
    <w:rsid w:val="00A6476C"/>
    <w:rsid w:val="00A657ED"/>
    <w:rsid w:val="00A65AA2"/>
    <w:rsid w:val="00A65D1A"/>
    <w:rsid w:val="00A70096"/>
    <w:rsid w:val="00A71B5C"/>
    <w:rsid w:val="00A71DDD"/>
    <w:rsid w:val="00A7345E"/>
    <w:rsid w:val="00A7779A"/>
    <w:rsid w:val="00A8043C"/>
    <w:rsid w:val="00A8274F"/>
    <w:rsid w:val="00A86966"/>
    <w:rsid w:val="00A87A43"/>
    <w:rsid w:val="00A87A48"/>
    <w:rsid w:val="00A87EA8"/>
    <w:rsid w:val="00A902F1"/>
    <w:rsid w:val="00A92039"/>
    <w:rsid w:val="00A92241"/>
    <w:rsid w:val="00A933F5"/>
    <w:rsid w:val="00A95B80"/>
    <w:rsid w:val="00A968B0"/>
    <w:rsid w:val="00AA07F3"/>
    <w:rsid w:val="00AA1008"/>
    <w:rsid w:val="00AA1418"/>
    <w:rsid w:val="00AA22E6"/>
    <w:rsid w:val="00AA28EF"/>
    <w:rsid w:val="00AA3784"/>
    <w:rsid w:val="00AA4C12"/>
    <w:rsid w:val="00AB2574"/>
    <w:rsid w:val="00AB27A4"/>
    <w:rsid w:val="00AB2FB9"/>
    <w:rsid w:val="00AB3015"/>
    <w:rsid w:val="00AB319F"/>
    <w:rsid w:val="00AB3930"/>
    <w:rsid w:val="00AC028D"/>
    <w:rsid w:val="00AC214C"/>
    <w:rsid w:val="00AC2320"/>
    <w:rsid w:val="00AC40F0"/>
    <w:rsid w:val="00AC4809"/>
    <w:rsid w:val="00AC5209"/>
    <w:rsid w:val="00AC568D"/>
    <w:rsid w:val="00AC5A7F"/>
    <w:rsid w:val="00AC5B9E"/>
    <w:rsid w:val="00AC5BE7"/>
    <w:rsid w:val="00AC6D23"/>
    <w:rsid w:val="00AC6F15"/>
    <w:rsid w:val="00AD201A"/>
    <w:rsid w:val="00AD3B81"/>
    <w:rsid w:val="00AD3BAC"/>
    <w:rsid w:val="00AD562B"/>
    <w:rsid w:val="00AD5FEF"/>
    <w:rsid w:val="00AD7B58"/>
    <w:rsid w:val="00AE03B1"/>
    <w:rsid w:val="00AE2C46"/>
    <w:rsid w:val="00AE4A1B"/>
    <w:rsid w:val="00AE5B21"/>
    <w:rsid w:val="00AF11C6"/>
    <w:rsid w:val="00AF1E94"/>
    <w:rsid w:val="00AF6BFB"/>
    <w:rsid w:val="00AF6DEB"/>
    <w:rsid w:val="00B00B02"/>
    <w:rsid w:val="00B012D9"/>
    <w:rsid w:val="00B0207A"/>
    <w:rsid w:val="00B030CF"/>
    <w:rsid w:val="00B050D7"/>
    <w:rsid w:val="00B0523B"/>
    <w:rsid w:val="00B0634D"/>
    <w:rsid w:val="00B065F7"/>
    <w:rsid w:val="00B15A04"/>
    <w:rsid w:val="00B16245"/>
    <w:rsid w:val="00B20DF4"/>
    <w:rsid w:val="00B20E1B"/>
    <w:rsid w:val="00B22949"/>
    <w:rsid w:val="00B244F0"/>
    <w:rsid w:val="00B254D6"/>
    <w:rsid w:val="00B2696E"/>
    <w:rsid w:val="00B26A96"/>
    <w:rsid w:val="00B307BE"/>
    <w:rsid w:val="00B30CB7"/>
    <w:rsid w:val="00B3118D"/>
    <w:rsid w:val="00B32B9E"/>
    <w:rsid w:val="00B35DED"/>
    <w:rsid w:val="00B36C88"/>
    <w:rsid w:val="00B40B7D"/>
    <w:rsid w:val="00B438DC"/>
    <w:rsid w:val="00B43E3E"/>
    <w:rsid w:val="00B454D5"/>
    <w:rsid w:val="00B45D2F"/>
    <w:rsid w:val="00B45E33"/>
    <w:rsid w:val="00B46D96"/>
    <w:rsid w:val="00B47194"/>
    <w:rsid w:val="00B476B4"/>
    <w:rsid w:val="00B50837"/>
    <w:rsid w:val="00B51F42"/>
    <w:rsid w:val="00B54C46"/>
    <w:rsid w:val="00B5588B"/>
    <w:rsid w:val="00B5682D"/>
    <w:rsid w:val="00B604E4"/>
    <w:rsid w:val="00B6072D"/>
    <w:rsid w:val="00B60A2E"/>
    <w:rsid w:val="00B6283A"/>
    <w:rsid w:val="00B6299B"/>
    <w:rsid w:val="00B62A51"/>
    <w:rsid w:val="00B62D3B"/>
    <w:rsid w:val="00B62E37"/>
    <w:rsid w:val="00B630C3"/>
    <w:rsid w:val="00B63113"/>
    <w:rsid w:val="00B63E4A"/>
    <w:rsid w:val="00B6566B"/>
    <w:rsid w:val="00B65C11"/>
    <w:rsid w:val="00B66FD0"/>
    <w:rsid w:val="00B71852"/>
    <w:rsid w:val="00B71CE8"/>
    <w:rsid w:val="00B7291B"/>
    <w:rsid w:val="00B73DAB"/>
    <w:rsid w:val="00B74CC4"/>
    <w:rsid w:val="00B7584D"/>
    <w:rsid w:val="00B75C69"/>
    <w:rsid w:val="00B76889"/>
    <w:rsid w:val="00B76A1F"/>
    <w:rsid w:val="00B80132"/>
    <w:rsid w:val="00B80645"/>
    <w:rsid w:val="00B8141F"/>
    <w:rsid w:val="00B8165A"/>
    <w:rsid w:val="00B81FBA"/>
    <w:rsid w:val="00B828A2"/>
    <w:rsid w:val="00B82D2C"/>
    <w:rsid w:val="00B86898"/>
    <w:rsid w:val="00B87C9D"/>
    <w:rsid w:val="00B90662"/>
    <w:rsid w:val="00B91952"/>
    <w:rsid w:val="00B9329D"/>
    <w:rsid w:val="00B9423F"/>
    <w:rsid w:val="00B94CB7"/>
    <w:rsid w:val="00B95443"/>
    <w:rsid w:val="00B95FB0"/>
    <w:rsid w:val="00B960FA"/>
    <w:rsid w:val="00B96E42"/>
    <w:rsid w:val="00B976ED"/>
    <w:rsid w:val="00BA2A15"/>
    <w:rsid w:val="00BA2A4B"/>
    <w:rsid w:val="00BA421A"/>
    <w:rsid w:val="00BA5E08"/>
    <w:rsid w:val="00BA6864"/>
    <w:rsid w:val="00BA7968"/>
    <w:rsid w:val="00BA79AC"/>
    <w:rsid w:val="00BB2384"/>
    <w:rsid w:val="00BB23A1"/>
    <w:rsid w:val="00BB3476"/>
    <w:rsid w:val="00BB4456"/>
    <w:rsid w:val="00BB47EA"/>
    <w:rsid w:val="00BB4D70"/>
    <w:rsid w:val="00BB5741"/>
    <w:rsid w:val="00BC1B00"/>
    <w:rsid w:val="00BC2A8E"/>
    <w:rsid w:val="00BC2AD9"/>
    <w:rsid w:val="00BC3AF1"/>
    <w:rsid w:val="00BC4009"/>
    <w:rsid w:val="00BC40FA"/>
    <w:rsid w:val="00BC4851"/>
    <w:rsid w:val="00BC5007"/>
    <w:rsid w:val="00BC5152"/>
    <w:rsid w:val="00BD070F"/>
    <w:rsid w:val="00BD077D"/>
    <w:rsid w:val="00BD0C37"/>
    <w:rsid w:val="00BD1115"/>
    <w:rsid w:val="00BD1E40"/>
    <w:rsid w:val="00BD21D5"/>
    <w:rsid w:val="00BD3A3C"/>
    <w:rsid w:val="00BD4475"/>
    <w:rsid w:val="00BD4552"/>
    <w:rsid w:val="00BD46E6"/>
    <w:rsid w:val="00BD4EB2"/>
    <w:rsid w:val="00BD52B5"/>
    <w:rsid w:val="00BD662F"/>
    <w:rsid w:val="00BD6724"/>
    <w:rsid w:val="00BE0732"/>
    <w:rsid w:val="00BE2CC9"/>
    <w:rsid w:val="00BE3DB3"/>
    <w:rsid w:val="00BE4C3D"/>
    <w:rsid w:val="00BE506C"/>
    <w:rsid w:val="00BE59DC"/>
    <w:rsid w:val="00BE5FEB"/>
    <w:rsid w:val="00BE624C"/>
    <w:rsid w:val="00BE6813"/>
    <w:rsid w:val="00BE6CC6"/>
    <w:rsid w:val="00BE6F39"/>
    <w:rsid w:val="00BF064C"/>
    <w:rsid w:val="00BF5768"/>
    <w:rsid w:val="00BF5DFC"/>
    <w:rsid w:val="00BF75C9"/>
    <w:rsid w:val="00C00CF7"/>
    <w:rsid w:val="00C018D3"/>
    <w:rsid w:val="00C0198B"/>
    <w:rsid w:val="00C04A0E"/>
    <w:rsid w:val="00C06AE9"/>
    <w:rsid w:val="00C06FCB"/>
    <w:rsid w:val="00C075E2"/>
    <w:rsid w:val="00C106BF"/>
    <w:rsid w:val="00C1221D"/>
    <w:rsid w:val="00C12D6D"/>
    <w:rsid w:val="00C13108"/>
    <w:rsid w:val="00C14D95"/>
    <w:rsid w:val="00C16C40"/>
    <w:rsid w:val="00C17011"/>
    <w:rsid w:val="00C24DA0"/>
    <w:rsid w:val="00C265A4"/>
    <w:rsid w:val="00C27DD4"/>
    <w:rsid w:val="00C306EE"/>
    <w:rsid w:val="00C30D4F"/>
    <w:rsid w:val="00C325F9"/>
    <w:rsid w:val="00C34826"/>
    <w:rsid w:val="00C35843"/>
    <w:rsid w:val="00C37CE9"/>
    <w:rsid w:val="00C407E5"/>
    <w:rsid w:val="00C41511"/>
    <w:rsid w:val="00C41913"/>
    <w:rsid w:val="00C425D1"/>
    <w:rsid w:val="00C42AEC"/>
    <w:rsid w:val="00C42D98"/>
    <w:rsid w:val="00C43E4C"/>
    <w:rsid w:val="00C453C3"/>
    <w:rsid w:val="00C45E4C"/>
    <w:rsid w:val="00C461C2"/>
    <w:rsid w:val="00C46AB1"/>
    <w:rsid w:val="00C5179E"/>
    <w:rsid w:val="00C51813"/>
    <w:rsid w:val="00C54C03"/>
    <w:rsid w:val="00C551C3"/>
    <w:rsid w:val="00C5692B"/>
    <w:rsid w:val="00C56D2B"/>
    <w:rsid w:val="00C601ED"/>
    <w:rsid w:val="00C62636"/>
    <w:rsid w:val="00C63D79"/>
    <w:rsid w:val="00C65D5C"/>
    <w:rsid w:val="00C67202"/>
    <w:rsid w:val="00C67A23"/>
    <w:rsid w:val="00C709BE"/>
    <w:rsid w:val="00C7159C"/>
    <w:rsid w:val="00C73B2E"/>
    <w:rsid w:val="00C73B39"/>
    <w:rsid w:val="00C73F32"/>
    <w:rsid w:val="00C74A42"/>
    <w:rsid w:val="00C766B3"/>
    <w:rsid w:val="00C77003"/>
    <w:rsid w:val="00C77D00"/>
    <w:rsid w:val="00C77EF4"/>
    <w:rsid w:val="00C801C2"/>
    <w:rsid w:val="00C802BF"/>
    <w:rsid w:val="00C814C0"/>
    <w:rsid w:val="00C8321F"/>
    <w:rsid w:val="00C8594A"/>
    <w:rsid w:val="00C85F72"/>
    <w:rsid w:val="00C860DC"/>
    <w:rsid w:val="00C8653A"/>
    <w:rsid w:val="00C90208"/>
    <w:rsid w:val="00C910D2"/>
    <w:rsid w:val="00C921BA"/>
    <w:rsid w:val="00C93F2A"/>
    <w:rsid w:val="00C957A0"/>
    <w:rsid w:val="00C97396"/>
    <w:rsid w:val="00CA016A"/>
    <w:rsid w:val="00CA05AC"/>
    <w:rsid w:val="00CA0668"/>
    <w:rsid w:val="00CA30C7"/>
    <w:rsid w:val="00CA32F9"/>
    <w:rsid w:val="00CA3634"/>
    <w:rsid w:val="00CA50B2"/>
    <w:rsid w:val="00CA6129"/>
    <w:rsid w:val="00CA759C"/>
    <w:rsid w:val="00CA7FE1"/>
    <w:rsid w:val="00CB0111"/>
    <w:rsid w:val="00CB034F"/>
    <w:rsid w:val="00CB064E"/>
    <w:rsid w:val="00CB0679"/>
    <w:rsid w:val="00CB2507"/>
    <w:rsid w:val="00CB4153"/>
    <w:rsid w:val="00CB4406"/>
    <w:rsid w:val="00CB7F30"/>
    <w:rsid w:val="00CC0210"/>
    <w:rsid w:val="00CC21E8"/>
    <w:rsid w:val="00CC293E"/>
    <w:rsid w:val="00CC35E9"/>
    <w:rsid w:val="00CC37B7"/>
    <w:rsid w:val="00CC3AAB"/>
    <w:rsid w:val="00CC57EE"/>
    <w:rsid w:val="00CC5E67"/>
    <w:rsid w:val="00CC6966"/>
    <w:rsid w:val="00CC6CB4"/>
    <w:rsid w:val="00CD03F1"/>
    <w:rsid w:val="00CD0649"/>
    <w:rsid w:val="00CD0740"/>
    <w:rsid w:val="00CD0A39"/>
    <w:rsid w:val="00CD1387"/>
    <w:rsid w:val="00CD1E74"/>
    <w:rsid w:val="00CD3F6B"/>
    <w:rsid w:val="00CD4138"/>
    <w:rsid w:val="00CD50D3"/>
    <w:rsid w:val="00CD5915"/>
    <w:rsid w:val="00CD7ECA"/>
    <w:rsid w:val="00CE1296"/>
    <w:rsid w:val="00CE2F87"/>
    <w:rsid w:val="00CE3D71"/>
    <w:rsid w:val="00CE4610"/>
    <w:rsid w:val="00CE5401"/>
    <w:rsid w:val="00CE577C"/>
    <w:rsid w:val="00CE5B08"/>
    <w:rsid w:val="00CE6069"/>
    <w:rsid w:val="00CE62CB"/>
    <w:rsid w:val="00CE7711"/>
    <w:rsid w:val="00CF1B40"/>
    <w:rsid w:val="00CF216A"/>
    <w:rsid w:val="00CF2B10"/>
    <w:rsid w:val="00CF3877"/>
    <w:rsid w:val="00CF52BD"/>
    <w:rsid w:val="00CF6245"/>
    <w:rsid w:val="00CF78CD"/>
    <w:rsid w:val="00CF7B9B"/>
    <w:rsid w:val="00D012E4"/>
    <w:rsid w:val="00D01BAA"/>
    <w:rsid w:val="00D026B9"/>
    <w:rsid w:val="00D03407"/>
    <w:rsid w:val="00D043DC"/>
    <w:rsid w:val="00D069B9"/>
    <w:rsid w:val="00D0720A"/>
    <w:rsid w:val="00D10DB7"/>
    <w:rsid w:val="00D10E04"/>
    <w:rsid w:val="00D11790"/>
    <w:rsid w:val="00D126D9"/>
    <w:rsid w:val="00D14110"/>
    <w:rsid w:val="00D14C9C"/>
    <w:rsid w:val="00D16F61"/>
    <w:rsid w:val="00D176EC"/>
    <w:rsid w:val="00D2432B"/>
    <w:rsid w:val="00D26218"/>
    <w:rsid w:val="00D26D19"/>
    <w:rsid w:val="00D27C4E"/>
    <w:rsid w:val="00D31853"/>
    <w:rsid w:val="00D31EFF"/>
    <w:rsid w:val="00D32316"/>
    <w:rsid w:val="00D324A9"/>
    <w:rsid w:val="00D32E3B"/>
    <w:rsid w:val="00D33356"/>
    <w:rsid w:val="00D33860"/>
    <w:rsid w:val="00D37460"/>
    <w:rsid w:val="00D378A3"/>
    <w:rsid w:val="00D41BD0"/>
    <w:rsid w:val="00D44A8E"/>
    <w:rsid w:val="00D460FC"/>
    <w:rsid w:val="00D4686D"/>
    <w:rsid w:val="00D47535"/>
    <w:rsid w:val="00D50397"/>
    <w:rsid w:val="00D5113F"/>
    <w:rsid w:val="00D5191D"/>
    <w:rsid w:val="00D51FC1"/>
    <w:rsid w:val="00D527CD"/>
    <w:rsid w:val="00D52FF5"/>
    <w:rsid w:val="00D53CB8"/>
    <w:rsid w:val="00D57F75"/>
    <w:rsid w:val="00D6049A"/>
    <w:rsid w:val="00D60B84"/>
    <w:rsid w:val="00D61239"/>
    <w:rsid w:val="00D646FE"/>
    <w:rsid w:val="00D65AC4"/>
    <w:rsid w:val="00D66CA6"/>
    <w:rsid w:val="00D671C8"/>
    <w:rsid w:val="00D67C4D"/>
    <w:rsid w:val="00D71BC3"/>
    <w:rsid w:val="00D71C74"/>
    <w:rsid w:val="00D734DE"/>
    <w:rsid w:val="00D765B9"/>
    <w:rsid w:val="00D82FE5"/>
    <w:rsid w:val="00D83145"/>
    <w:rsid w:val="00D84F01"/>
    <w:rsid w:val="00D864E0"/>
    <w:rsid w:val="00D864EE"/>
    <w:rsid w:val="00D86CAC"/>
    <w:rsid w:val="00D8729F"/>
    <w:rsid w:val="00D91DE5"/>
    <w:rsid w:val="00D92D35"/>
    <w:rsid w:val="00D931A6"/>
    <w:rsid w:val="00D93396"/>
    <w:rsid w:val="00D93582"/>
    <w:rsid w:val="00D935D8"/>
    <w:rsid w:val="00D943E4"/>
    <w:rsid w:val="00D964E3"/>
    <w:rsid w:val="00D96989"/>
    <w:rsid w:val="00D97B39"/>
    <w:rsid w:val="00DA0297"/>
    <w:rsid w:val="00DA0ADC"/>
    <w:rsid w:val="00DA15CA"/>
    <w:rsid w:val="00DA4B67"/>
    <w:rsid w:val="00DA5000"/>
    <w:rsid w:val="00DA6BC5"/>
    <w:rsid w:val="00DA7133"/>
    <w:rsid w:val="00DB017F"/>
    <w:rsid w:val="00DB1403"/>
    <w:rsid w:val="00DB1A76"/>
    <w:rsid w:val="00DB4CBD"/>
    <w:rsid w:val="00DB57C8"/>
    <w:rsid w:val="00DB6CEA"/>
    <w:rsid w:val="00DB7762"/>
    <w:rsid w:val="00DC06A6"/>
    <w:rsid w:val="00DC0789"/>
    <w:rsid w:val="00DC1EE7"/>
    <w:rsid w:val="00DC3DA6"/>
    <w:rsid w:val="00DC5544"/>
    <w:rsid w:val="00DC55E5"/>
    <w:rsid w:val="00DC7481"/>
    <w:rsid w:val="00DD07EB"/>
    <w:rsid w:val="00DD2D75"/>
    <w:rsid w:val="00DD3AC5"/>
    <w:rsid w:val="00DD3C6A"/>
    <w:rsid w:val="00DD4343"/>
    <w:rsid w:val="00DD70D8"/>
    <w:rsid w:val="00DE04A0"/>
    <w:rsid w:val="00DE1AD6"/>
    <w:rsid w:val="00DE1EA2"/>
    <w:rsid w:val="00DE24FA"/>
    <w:rsid w:val="00DE261F"/>
    <w:rsid w:val="00DE32E0"/>
    <w:rsid w:val="00DE40AB"/>
    <w:rsid w:val="00DE5E08"/>
    <w:rsid w:val="00DE600A"/>
    <w:rsid w:val="00DF03CA"/>
    <w:rsid w:val="00DF13B4"/>
    <w:rsid w:val="00DF1CB1"/>
    <w:rsid w:val="00DF2447"/>
    <w:rsid w:val="00DF2C81"/>
    <w:rsid w:val="00DF5FFE"/>
    <w:rsid w:val="00DF6493"/>
    <w:rsid w:val="00DF7957"/>
    <w:rsid w:val="00E0488E"/>
    <w:rsid w:val="00E04FAC"/>
    <w:rsid w:val="00E05072"/>
    <w:rsid w:val="00E05CEA"/>
    <w:rsid w:val="00E06402"/>
    <w:rsid w:val="00E12485"/>
    <w:rsid w:val="00E15DB1"/>
    <w:rsid w:val="00E173C2"/>
    <w:rsid w:val="00E179C5"/>
    <w:rsid w:val="00E17C69"/>
    <w:rsid w:val="00E17E0D"/>
    <w:rsid w:val="00E2036F"/>
    <w:rsid w:val="00E20C59"/>
    <w:rsid w:val="00E2142C"/>
    <w:rsid w:val="00E21540"/>
    <w:rsid w:val="00E22B76"/>
    <w:rsid w:val="00E230BC"/>
    <w:rsid w:val="00E25563"/>
    <w:rsid w:val="00E26CEE"/>
    <w:rsid w:val="00E306D3"/>
    <w:rsid w:val="00E31553"/>
    <w:rsid w:val="00E31E7B"/>
    <w:rsid w:val="00E32484"/>
    <w:rsid w:val="00E34DC2"/>
    <w:rsid w:val="00E3593F"/>
    <w:rsid w:val="00E372CF"/>
    <w:rsid w:val="00E37ACA"/>
    <w:rsid w:val="00E418FF"/>
    <w:rsid w:val="00E42185"/>
    <w:rsid w:val="00E42C52"/>
    <w:rsid w:val="00E45131"/>
    <w:rsid w:val="00E45858"/>
    <w:rsid w:val="00E47265"/>
    <w:rsid w:val="00E47D0B"/>
    <w:rsid w:val="00E50DD0"/>
    <w:rsid w:val="00E50E9B"/>
    <w:rsid w:val="00E52D22"/>
    <w:rsid w:val="00E54C8E"/>
    <w:rsid w:val="00E557EF"/>
    <w:rsid w:val="00E55F80"/>
    <w:rsid w:val="00E60C85"/>
    <w:rsid w:val="00E61651"/>
    <w:rsid w:val="00E616AD"/>
    <w:rsid w:val="00E61B58"/>
    <w:rsid w:val="00E61C52"/>
    <w:rsid w:val="00E61DB0"/>
    <w:rsid w:val="00E62615"/>
    <w:rsid w:val="00E626AF"/>
    <w:rsid w:val="00E6602C"/>
    <w:rsid w:val="00E70455"/>
    <w:rsid w:val="00E72153"/>
    <w:rsid w:val="00E723AB"/>
    <w:rsid w:val="00E72CC9"/>
    <w:rsid w:val="00E7326C"/>
    <w:rsid w:val="00E73314"/>
    <w:rsid w:val="00E74059"/>
    <w:rsid w:val="00E74586"/>
    <w:rsid w:val="00E7612F"/>
    <w:rsid w:val="00E7649E"/>
    <w:rsid w:val="00E80281"/>
    <w:rsid w:val="00E80ABF"/>
    <w:rsid w:val="00E80D45"/>
    <w:rsid w:val="00E81069"/>
    <w:rsid w:val="00E82E04"/>
    <w:rsid w:val="00E831CB"/>
    <w:rsid w:val="00E840F0"/>
    <w:rsid w:val="00E86A5C"/>
    <w:rsid w:val="00E87129"/>
    <w:rsid w:val="00E87674"/>
    <w:rsid w:val="00E909F7"/>
    <w:rsid w:val="00E90A93"/>
    <w:rsid w:val="00E91977"/>
    <w:rsid w:val="00E92116"/>
    <w:rsid w:val="00E926FF"/>
    <w:rsid w:val="00E95FB7"/>
    <w:rsid w:val="00E9649C"/>
    <w:rsid w:val="00E965EA"/>
    <w:rsid w:val="00E9668B"/>
    <w:rsid w:val="00E97420"/>
    <w:rsid w:val="00EA0785"/>
    <w:rsid w:val="00EA0E01"/>
    <w:rsid w:val="00EA10B8"/>
    <w:rsid w:val="00EA1356"/>
    <w:rsid w:val="00EA15B6"/>
    <w:rsid w:val="00EA2300"/>
    <w:rsid w:val="00EA2F2F"/>
    <w:rsid w:val="00EA32C5"/>
    <w:rsid w:val="00EA4604"/>
    <w:rsid w:val="00EA63DB"/>
    <w:rsid w:val="00EA6D02"/>
    <w:rsid w:val="00EA7BB0"/>
    <w:rsid w:val="00EB087A"/>
    <w:rsid w:val="00EB1E0F"/>
    <w:rsid w:val="00EB236F"/>
    <w:rsid w:val="00EB2413"/>
    <w:rsid w:val="00EB2E4D"/>
    <w:rsid w:val="00EB3D73"/>
    <w:rsid w:val="00EB498A"/>
    <w:rsid w:val="00EC02EF"/>
    <w:rsid w:val="00EC07AE"/>
    <w:rsid w:val="00EC0886"/>
    <w:rsid w:val="00EC1C28"/>
    <w:rsid w:val="00EC2ADC"/>
    <w:rsid w:val="00EC316D"/>
    <w:rsid w:val="00EC4A6A"/>
    <w:rsid w:val="00EC6F7A"/>
    <w:rsid w:val="00EC726A"/>
    <w:rsid w:val="00ED0A36"/>
    <w:rsid w:val="00ED0DAC"/>
    <w:rsid w:val="00ED0FAB"/>
    <w:rsid w:val="00ED126B"/>
    <w:rsid w:val="00ED3A0A"/>
    <w:rsid w:val="00ED59FD"/>
    <w:rsid w:val="00ED5D08"/>
    <w:rsid w:val="00ED7684"/>
    <w:rsid w:val="00EE2588"/>
    <w:rsid w:val="00EE52BB"/>
    <w:rsid w:val="00EE547B"/>
    <w:rsid w:val="00EE54F2"/>
    <w:rsid w:val="00EE5532"/>
    <w:rsid w:val="00EE5D8C"/>
    <w:rsid w:val="00EF0DDC"/>
    <w:rsid w:val="00EF1639"/>
    <w:rsid w:val="00EF1A62"/>
    <w:rsid w:val="00EF1B23"/>
    <w:rsid w:val="00EF2287"/>
    <w:rsid w:val="00EF2FC0"/>
    <w:rsid w:val="00EF4C45"/>
    <w:rsid w:val="00EF4E83"/>
    <w:rsid w:val="00EF5BE1"/>
    <w:rsid w:val="00EF5BEF"/>
    <w:rsid w:val="00F024CE"/>
    <w:rsid w:val="00F02527"/>
    <w:rsid w:val="00F036E7"/>
    <w:rsid w:val="00F03A68"/>
    <w:rsid w:val="00F0443A"/>
    <w:rsid w:val="00F051A1"/>
    <w:rsid w:val="00F058A6"/>
    <w:rsid w:val="00F0693B"/>
    <w:rsid w:val="00F06C2D"/>
    <w:rsid w:val="00F1085D"/>
    <w:rsid w:val="00F10866"/>
    <w:rsid w:val="00F10CCD"/>
    <w:rsid w:val="00F115BF"/>
    <w:rsid w:val="00F13287"/>
    <w:rsid w:val="00F1418F"/>
    <w:rsid w:val="00F159D0"/>
    <w:rsid w:val="00F1710F"/>
    <w:rsid w:val="00F21043"/>
    <w:rsid w:val="00F21088"/>
    <w:rsid w:val="00F21D71"/>
    <w:rsid w:val="00F22497"/>
    <w:rsid w:val="00F2437A"/>
    <w:rsid w:val="00F252C8"/>
    <w:rsid w:val="00F25D72"/>
    <w:rsid w:val="00F31290"/>
    <w:rsid w:val="00F3190B"/>
    <w:rsid w:val="00F31CE9"/>
    <w:rsid w:val="00F32C1D"/>
    <w:rsid w:val="00F337FB"/>
    <w:rsid w:val="00F33BFB"/>
    <w:rsid w:val="00F36FCD"/>
    <w:rsid w:val="00F36FDF"/>
    <w:rsid w:val="00F427AD"/>
    <w:rsid w:val="00F42950"/>
    <w:rsid w:val="00F433A0"/>
    <w:rsid w:val="00F4503F"/>
    <w:rsid w:val="00F469CD"/>
    <w:rsid w:val="00F46E19"/>
    <w:rsid w:val="00F46E2A"/>
    <w:rsid w:val="00F4728E"/>
    <w:rsid w:val="00F47324"/>
    <w:rsid w:val="00F503CF"/>
    <w:rsid w:val="00F50831"/>
    <w:rsid w:val="00F50929"/>
    <w:rsid w:val="00F50CEB"/>
    <w:rsid w:val="00F50F63"/>
    <w:rsid w:val="00F52849"/>
    <w:rsid w:val="00F5364F"/>
    <w:rsid w:val="00F54042"/>
    <w:rsid w:val="00F54335"/>
    <w:rsid w:val="00F55F8C"/>
    <w:rsid w:val="00F56ABF"/>
    <w:rsid w:val="00F56EFB"/>
    <w:rsid w:val="00F5709D"/>
    <w:rsid w:val="00F57499"/>
    <w:rsid w:val="00F57739"/>
    <w:rsid w:val="00F577C2"/>
    <w:rsid w:val="00F60440"/>
    <w:rsid w:val="00F60475"/>
    <w:rsid w:val="00F614B9"/>
    <w:rsid w:val="00F61F5B"/>
    <w:rsid w:val="00F6282A"/>
    <w:rsid w:val="00F62D50"/>
    <w:rsid w:val="00F62D57"/>
    <w:rsid w:val="00F631C9"/>
    <w:rsid w:val="00F63571"/>
    <w:rsid w:val="00F64209"/>
    <w:rsid w:val="00F649D0"/>
    <w:rsid w:val="00F65019"/>
    <w:rsid w:val="00F65038"/>
    <w:rsid w:val="00F70362"/>
    <w:rsid w:val="00F7038A"/>
    <w:rsid w:val="00F70E2B"/>
    <w:rsid w:val="00F71E6E"/>
    <w:rsid w:val="00F72971"/>
    <w:rsid w:val="00F72A12"/>
    <w:rsid w:val="00F7390E"/>
    <w:rsid w:val="00F7397A"/>
    <w:rsid w:val="00F73AC1"/>
    <w:rsid w:val="00F76146"/>
    <w:rsid w:val="00F771B7"/>
    <w:rsid w:val="00F77B00"/>
    <w:rsid w:val="00F80144"/>
    <w:rsid w:val="00F809AA"/>
    <w:rsid w:val="00F815FC"/>
    <w:rsid w:val="00F8189E"/>
    <w:rsid w:val="00F81BD5"/>
    <w:rsid w:val="00F821E2"/>
    <w:rsid w:val="00F8255A"/>
    <w:rsid w:val="00F827B8"/>
    <w:rsid w:val="00F83B71"/>
    <w:rsid w:val="00F843F8"/>
    <w:rsid w:val="00F917CB"/>
    <w:rsid w:val="00F91926"/>
    <w:rsid w:val="00F91BCC"/>
    <w:rsid w:val="00F93012"/>
    <w:rsid w:val="00F93B87"/>
    <w:rsid w:val="00F93CC7"/>
    <w:rsid w:val="00F95693"/>
    <w:rsid w:val="00F96FAF"/>
    <w:rsid w:val="00FA0727"/>
    <w:rsid w:val="00FA0E47"/>
    <w:rsid w:val="00FA2B1A"/>
    <w:rsid w:val="00FA30BC"/>
    <w:rsid w:val="00FA34DC"/>
    <w:rsid w:val="00FA4B9A"/>
    <w:rsid w:val="00FA4C3E"/>
    <w:rsid w:val="00FA4CD1"/>
    <w:rsid w:val="00FA5C17"/>
    <w:rsid w:val="00FA6DC4"/>
    <w:rsid w:val="00FA74F2"/>
    <w:rsid w:val="00FB027E"/>
    <w:rsid w:val="00FB06B5"/>
    <w:rsid w:val="00FB121F"/>
    <w:rsid w:val="00FB3051"/>
    <w:rsid w:val="00FB468C"/>
    <w:rsid w:val="00FB4AA7"/>
    <w:rsid w:val="00FB6D77"/>
    <w:rsid w:val="00FC0EDE"/>
    <w:rsid w:val="00FC1703"/>
    <w:rsid w:val="00FC3E08"/>
    <w:rsid w:val="00FC4AE4"/>
    <w:rsid w:val="00FC5DA6"/>
    <w:rsid w:val="00FC5E1D"/>
    <w:rsid w:val="00FC6E04"/>
    <w:rsid w:val="00FC75E4"/>
    <w:rsid w:val="00FC79D6"/>
    <w:rsid w:val="00FD07EE"/>
    <w:rsid w:val="00FD07FD"/>
    <w:rsid w:val="00FD142A"/>
    <w:rsid w:val="00FD1ABF"/>
    <w:rsid w:val="00FD32CE"/>
    <w:rsid w:val="00FD35E4"/>
    <w:rsid w:val="00FD41A2"/>
    <w:rsid w:val="00FD4AF1"/>
    <w:rsid w:val="00FD6CD2"/>
    <w:rsid w:val="00FD7359"/>
    <w:rsid w:val="00FD7885"/>
    <w:rsid w:val="00FE07F0"/>
    <w:rsid w:val="00FE0B20"/>
    <w:rsid w:val="00FE160F"/>
    <w:rsid w:val="00FE2EC5"/>
    <w:rsid w:val="00FE4332"/>
    <w:rsid w:val="00FE6898"/>
    <w:rsid w:val="00FE78DD"/>
    <w:rsid w:val="00FE7D36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7B"/>
    <w:rPr>
      <w:rFonts w:ascii="Calibri" w:eastAsia="Calibri" w:hAnsi="Calibri" w:cs="Times New Roman"/>
    </w:rPr>
  </w:style>
  <w:style w:type="paragraph" w:styleId="Heading1">
    <w:name w:val="heading 1"/>
    <w:basedOn w:val="21"/>
    <w:next w:val="Normal"/>
    <w:link w:val="Heading1Char"/>
    <w:qFormat/>
    <w:rsid w:val="00AB3930"/>
    <w:pPr>
      <w:pageBreakBefore/>
      <w:numPr>
        <w:numId w:val="12"/>
      </w:numPr>
      <w:spacing w:before="240" w:after="240"/>
      <w:outlineLvl w:val="0"/>
    </w:pPr>
    <w:rPr>
      <w:color w:val="000000" w:themeColor="text1"/>
      <w:sz w:val="28"/>
      <w:szCs w:val="28"/>
    </w:rPr>
  </w:style>
  <w:style w:type="paragraph" w:styleId="Heading2">
    <w:name w:val="heading 2"/>
    <w:aliases w:val="Заголовок 2 Знак Знак,Heading 2 Char1,Heading 2 Char Char,Heading 2 Char1 Char Char,Heading 2 Char Char Char Char,Heading 2 Char Char1,h2"/>
    <w:basedOn w:val="Normal"/>
    <w:next w:val="Normal"/>
    <w:link w:val="Heading2Char"/>
    <w:uiPriority w:val="99"/>
    <w:qFormat/>
    <w:rsid w:val="009C17CC"/>
    <w:pPr>
      <w:keepNext/>
      <w:keepLines/>
      <w:spacing w:before="200" w:after="0" w:line="240" w:lineRule="auto"/>
      <w:outlineLvl w:val="1"/>
    </w:pPr>
    <w:rPr>
      <w:rFonts w:ascii="Times New Roman" w:hAnsi="Times New Roman"/>
      <w:b/>
      <w:bCs/>
      <w:sz w:val="26"/>
      <w:szCs w:val="26"/>
      <w:lang w:val="sv-SE" w:eastAsia="ru-RU"/>
    </w:rPr>
  </w:style>
  <w:style w:type="paragraph" w:styleId="Heading3">
    <w:name w:val="heading 3"/>
    <w:aliases w:val="o,Heading 3 Char,h3"/>
    <w:basedOn w:val="Heading1"/>
    <w:next w:val="Normal"/>
    <w:link w:val="Heading3Char1"/>
    <w:unhideWhenUsed/>
    <w:qFormat/>
    <w:rsid w:val="00AB3930"/>
    <w:pPr>
      <w:pageBreakBefore w:val="0"/>
      <w:numPr>
        <w:ilvl w:val="1"/>
      </w:numPr>
      <w:spacing w:before="120" w:after="1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731AC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1AC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1AC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1AC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1AC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1AC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930"/>
    <w:rPr>
      <w:rFonts w:ascii="Times New Roman" w:eastAsia="Calibri" w:hAnsi="Times New Roman" w:cs="Times New Roman"/>
      <w:b/>
      <w:bCs/>
      <w:color w:val="000000" w:themeColor="text1"/>
      <w:sz w:val="28"/>
      <w:szCs w:val="28"/>
      <w:lang w:val="sv-SE" w:eastAsia="ru-RU"/>
    </w:rPr>
  </w:style>
  <w:style w:type="character" w:customStyle="1" w:styleId="Heading2Char">
    <w:name w:val="Heading 2 Char"/>
    <w:aliases w:val="Заголовок 2 Знак Знак Char,Heading 2 Char1 Char,Heading 2 Char Char Char,Heading 2 Char1 Char Char Char,Heading 2 Char Char Char Char Char,Heading 2 Char Char1 Char,h2 Char"/>
    <w:basedOn w:val="DefaultParagraphFont"/>
    <w:link w:val="Heading2"/>
    <w:uiPriority w:val="99"/>
    <w:rsid w:val="009C17CC"/>
    <w:rPr>
      <w:rFonts w:ascii="Times New Roman" w:eastAsia="Calibri" w:hAnsi="Times New Roman" w:cs="Times New Roman"/>
      <w:b/>
      <w:bCs/>
      <w:sz w:val="26"/>
      <w:szCs w:val="26"/>
      <w:lang w:val="sv-SE" w:eastAsia="ru-RU"/>
    </w:rPr>
  </w:style>
  <w:style w:type="character" w:customStyle="1" w:styleId="Heading3Char1">
    <w:name w:val="Heading 3 Char1"/>
    <w:aliases w:val="o Char,Heading 3 Char Char,h3 Char"/>
    <w:basedOn w:val="DefaultParagraphFont"/>
    <w:link w:val="Heading3"/>
    <w:rsid w:val="00AB3930"/>
    <w:rPr>
      <w:rFonts w:ascii="Times New Roman" w:eastAsia="Calibri" w:hAnsi="Times New Roman" w:cs="Times New Roman"/>
      <w:b/>
      <w:bCs/>
      <w:color w:val="000000" w:themeColor="text1"/>
      <w:sz w:val="24"/>
      <w:szCs w:val="24"/>
      <w:lang w:val="sv-SE" w:eastAsia="ru-RU"/>
    </w:rPr>
  </w:style>
  <w:style w:type="character" w:customStyle="1" w:styleId="Heading4Char">
    <w:name w:val="Heading 4 Char"/>
    <w:basedOn w:val="DefaultParagraphFont"/>
    <w:link w:val="Heading4"/>
    <w:rsid w:val="006731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6731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6731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731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6731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1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F1B6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F1B67"/>
    <w:pPr>
      <w:spacing w:after="100"/>
      <w:ind w:left="220"/>
    </w:pPr>
  </w:style>
  <w:style w:type="character" w:styleId="Hyperlink">
    <w:name w:val="Hyperlink"/>
    <w:uiPriority w:val="99"/>
    <w:rsid w:val="006F1B67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6F1B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C3A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1B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6F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1B67"/>
    <w:rPr>
      <w:rFonts w:ascii="Tahoma" w:eastAsia="Calibri" w:hAnsi="Tahoma" w:cs="Tahoma"/>
      <w:sz w:val="16"/>
      <w:szCs w:val="16"/>
    </w:rPr>
  </w:style>
  <w:style w:type="paragraph" w:customStyle="1" w:styleId="a0">
    <w:name w:val="Таблица"/>
    <w:uiPriority w:val="99"/>
    <w:rsid w:val="0021753A"/>
    <w:pPr>
      <w:autoSpaceDE w:val="0"/>
      <w:autoSpaceDN w:val="0"/>
      <w:spacing w:after="0" w:line="240" w:lineRule="auto"/>
      <w:ind w:firstLine="1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3865B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865BD"/>
    <w:rPr>
      <w:rFonts w:ascii="Calibri" w:eastAsia="Calibri" w:hAnsi="Calibri" w:cs="Times New Roman"/>
      <w:sz w:val="20"/>
      <w:szCs w:val="20"/>
    </w:rPr>
  </w:style>
  <w:style w:type="paragraph" w:customStyle="1" w:styleId="10">
    <w:name w:val="Без интервала1"/>
    <w:rsid w:val="003865BD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rsid w:val="003865BD"/>
    <w:rPr>
      <w:rFonts w:cs="Times New Roman"/>
    </w:rPr>
  </w:style>
  <w:style w:type="paragraph" w:styleId="BodyTextIndent3">
    <w:name w:val="Body Text Indent 3"/>
    <w:basedOn w:val="Normal"/>
    <w:link w:val="BodyTextIndent3Char"/>
    <w:rsid w:val="003865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65BD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3865B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3865BD"/>
    <w:rPr>
      <w:rFonts w:ascii="Calibri" w:eastAsia="Calibri" w:hAnsi="Calibri" w:cs="Times New Roman"/>
      <w:sz w:val="24"/>
      <w:szCs w:val="24"/>
      <w:lang w:eastAsia="ru-RU"/>
    </w:rPr>
  </w:style>
  <w:style w:type="character" w:styleId="FootnoteReference">
    <w:name w:val="footnote reference"/>
    <w:semiHidden/>
    <w:rsid w:val="003865BD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8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5BD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65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50D3"/>
    <w:rPr>
      <w:rFonts w:ascii="Calibri" w:eastAsia="Calibri" w:hAnsi="Calibri" w:cs="Times New Roman"/>
    </w:rPr>
  </w:style>
  <w:style w:type="paragraph" w:customStyle="1" w:styleId="18">
    <w:name w:val="_Назв_док_18"/>
    <w:rsid w:val="00FC6E04"/>
    <w:pPr>
      <w:suppressAutoHyphens/>
      <w:spacing w:before="360" w:after="360"/>
      <w:jc w:val="center"/>
    </w:pPr>
    <w:rPr>
      <w:rFonts w:ascii="Verdana" w:eastAsia="Times New Roman" w:hAnsi="Verdana" w:cs="Times New Roman"/>
      <w:b/>
      <w:bCs/>
      <w:i/>
      <w:iCs/>
      <w:color w:val="000080"/>
      <w:sz w:val="36"/>
      <w:szCs w:val="20"/>
      <w:lang w:eastAsia="ru-RU"/>
    </w:rPr>
  </w:style>
  <w:style w:type="character" w:customStyle="1" w:styleId="Tahoma8">
    <w:name w:val="Стиль Tahoma 8 пт"/>
    <w:basedOn w:val="DefaultParagraphFont"/>
    <w:rsid w:val="003C3AA2"/>
    <w:rPr>
      <w:rFonts w:ascii="Arial" w:hAnsi="Arial"/>
      <w:sz w:val="20"/>
    </w:rPr>
  </w:style>
  <w:style w:type="paragraph" w:customStyle="1" w:styleId="LF-Brdtext">
    <w:name w:val="LF - Brödtext"/>
    <w:rsid w:val="00696D5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sv-SE" w:eastAsia="sv-SE"/>
    </w:rPr>
  </w:style>
  <w:style w:type="paragraph" w:customStyle="1" w:styleId="LF-Numreradrubrik1">
    <w:name w:val="LF - Numrerad rubrik 1"/>
    <w:basedOn w:val="Normal"/>
    <w:next w:val="LF-Brdtext"/>
    <w:qFormat/>
    <w:rsid w:val="00696D54"/>
    <w:pPr>
      <w:keepNext/>
      <w:numPr>
        <w:numId w:val="2"/>
      </w:numPr>
      <w:spacing w:before="480" w:after="120" w:line="240" w:lineRule="auto"/>
      <w:outlineLvl w:val="0"/>
    </w:pPr>
    <w:rPr>
      <w:rFonts w:ascii="Times New Roman" w:eastAsia="Times New Roman" w:hAnsi="Times New Roman"/>
      <w:sz w:val="48"/>
      <w:szCs w:val="24"/>
      <w:lang w:val="sv-SE" w:eastAsia="sv-SE"/>
    </w:rPr>
  </w:style>
  <w:style w:type="paragraph" w:customStyle="1" w:styleId="LF-Numreradrubrik2">
    <w:name w:val="LF - Numrerad rubrik 2"/>
    <w:basedOn w:val="Normal"/>
    <w:next w:val="LF-Brdtext"/>
    <w:qFormat/>
    <w:rsid w:val="00696D54"/>
    <w:pPr>
      <w:keepNext/>
      <w:tabs>
        <w:tab w:val="num" w:pos="851"/>
      </w:tabs>
      <w:spacing w:before="480" w:after="120" w:line="240" w:lineRule="auto"/>
      <w:ind w:left="851" w:hanging="851"/>
      <w:outlineLvl w:val="1"/>
    </w:pPr>
    <w:rPr>
      <w:rFonts w:ascii="Times New Roman" w:eastAsia="Times New Roman" w:hAnsi="Times New Roman"/>
      <w:sz w:val="36"/>
      <w:szCs w:val="24"/>
      <w:lang w:val="sv-SE" w:eastAsia="sv-SE"/>
    </w:rPr>
  </w:style>
  <w:style w:type="paragraph" w:customStyle="1" w:styleId="LF-Numreradrubrik3">
    <w:name w:val="LF - Numrerad rubrik 3"/>
    <w:basedOn w:val="Normal"/>
    <w:next w:val="LF-Brdtext"/>
    <w:qFormat/>
    <w:rsid w:val="00696D54"/>
    <w:pPr>
      <w:keepNext/>
      <w:tabs>
        <w:tab w:val="num" w:pos="851"/>
      </w:tabs>
      <w:spacing w:before="480" w:after="120" w:line="240" w:lineRule="auto"/>
      <w:ind w:left="851" w:hanging="851"/>
      <w:outlineLvl w:val="2"/>
    </w:pPr>
    <w:rPr>
      <w:rFonts w:ascii="Times New Roman" w:eastAsia="Times New Roman" w:hAnsi="Times New Roman"/>
      <w:sz w:val="28"/>
      <w:szCs w:val="24"/>
      <w:lang w:val="sv-SE" w:eastAsia="sv-SE"/>
    </w:rPr>
  </w:style>
  <w:style w:type="paragraph" w:customStyle="1" w:styleId="LF-Numreradrubrik4">
    <w:name w:val="LF - Numrerad rubrik 4"/>
    <w:basedOn w:val="Normal"/>
    <w:next w:val="LF-Brdtext"/>
    <w:qFormat/>
    <w:rsid w:val="00696D54"/>
    <w:pPr>
      <w:keepNext/>
      <w:tabs>
        <w:tab w:val="num" w:pos="851"/>
      </w:tabs>
      <w:spacing w:before="480" w:after="120" w:line="240" w:lineRule="auto"/>
      <w:ind w:left="851" w:hanging="851"/>
      <w:outlineLvl w:val="3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hps">
    <w:name w:val="hps"/>
    <w:basedOn w:val="DefaultParagraphFont"/>
    <w:rsid w:val="00696D54"/>
  </w:style>
  <w:style w:type="paragraph" w:customStyle="1" w:styleId="Formatmall3">
    <w:name w:val="Formatmall3"/>
    <w:basedOn w:val="Normal"/>
    <w:rsid w:val="00696D54"/>
    <w:pPr>
      <w:keepLines/>
      <w:widowControl w:val="0"/>
      <w:spacing w:after="120" w:line="240" w:lineRule="atLeast"/>
    </w:pPr>
    <w:rPr>
      <w:rFonts w:ascii="Times New Roman" w:eastAsia="Times New Roman" w:hAnsi="Times New Roman"/>
      <w:sz w:val="20"/>
      <w:szCs w:val="20"/>
      <w:lang w:val="sv-SE"/>
    </w:rPr>
  </w:style>
  <w:style w:type="paragraph" w:styleId="NormalWeb">
    <w:name w:val="Normal (Web)"/>
    <w:basedOn w:val="Normal"/>
    <w:uiPriority w:val="99"/>
    <w:rsid w:val="00BD1E4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1">
    <w:name w:val="Базовый"/>
    <w:rsid w:val="004E043E"/>
    <w:pPr>
      <w:suppressAutoHyphens/>
    </w:pPr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E7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53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Абзац списка1"/>
    <w:basedOn w:val="Normal"/>
    <w:rsid w:val="006731AC"/>
    <w:pPr>
      <w:ind w:left="720"/>
      <w:contextualSpacing/>
    </w:pPr>
  </w:style>
  <w:style w:type="paragraph" w:customStyle="1" w:styleId="a2">
    <w:name w:val="Основной текст документа"/>
    <w:basedOn w:val="Normal"/>
    <w:next w:val="Normal"/>
    <w:link w:val="a3"/>
    <w:rsid w:val="006731AC"/>
    <w:pPr>
      <w:spacing w:before="60" w:after="60" w:line="240" w:lineRule="auto"/>
      <w:ind w:firstLine="720"/>
      <w:jc w:val="both"/>
    </w:pPr>
    <w:rPr>
      <w:rFonts w:ascii="Times New Roman" w:hAnsi="Times New Roman"/>
      <w:kern w:val="6552"/>
      <w:sz w:val="24"/>
      <w:szCs w:val="20"/>
      <w:lang w:eastAsia="ru-RU"/>
    </w:rPr>
  </w:style>
  <w:style w:type="character" w:customStyle="1" w:styleId="a3">
    <w:name w:val="Основной текст документа Знак"/>
    <w:link w:val="a2"/>
    <w:locked/>
    <w:rsid w:val="006731AC"/>
    <w:rPr>
      <w:rFonts w:ascii="Times New Roman" w:eastAsia="Calibri" w:hAnsi="Times New Roman" w:cs="Times New Roman"/>
      <w:kern w:val="6552"/>
      <w:sz w:val="24"/>
      <w:szCs w:val="20"/>
      <w:lang w:eastAsia="ru-RU"/>
    </w:rPr>
  </w:style>
  <w:style w:type="paragraph" w:customStyle="1" w:styleId="a4">
    <w:name w:val="Основной_таблица"/>
    <w:basedOn w:val="Normal"/>
    <w:rsid w:val="006731AC"/>
    <w:pPr>
      <w:widowControl w:val="0"/>
      <w:autoSpaceDE w:val="0"/>
      <w:autoSpaceDN w:val="0"/>
      <w:adjustRightInd w:val="0"/>
      <w:spacing w:after="0" w:line="240" w:lineRule="auto"/>
      <w:ind w:firstLine="644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Текст Таблицы"/>
    <w:basedOn w:val="Normal"/>
    <w:rsid w:val="006731AC"/>
    <w:pPr>
      <w:spacing w:after="0"/>
    </w:pPr>
    <w:rPr>
      <w:rFonts w:ascii="Arial" w:hAnsi="Arial" w:cs="Arial"/>
      <w:sz w:val="20"/>
    </w:rPr>
  </w:style>
  <w:style w:type="paragraph" w:customStyle="1" w:styleId="--1">
    <w:name w:val="#САФД-ЭТ-1"/>
    <w:basedOn w:val="BodyText"/>
    <w:link w:val="--10"/>
    <w:autoRedefine/>
    <w:rsid w:val="006731AC"/>
    <w:pPr>
      <w:numPr>
        <w:numId w:val="3"/>
      </w:numPr>
      <w:tabs>
        <w:tab w:val="left" w:pos="1260"/>
      </w:tabs>
      <w:spacing w:line="240" w:lineRule="auto"/>
      <w:jc w:val="both"/>
    </w:pPr>
    <w:rPr>
      <w:rFonts w:ascii="Times New Roman" w:hAnsi="Times New Roman"/>
      <w:bCs/>
      <w:spacing w:val="-5"/>
      <w:sz w:val="24"/>
      <w:szCs w:val="24"/>
      <w:lang w:eastAsia="ru-RU"/>
    </w:rPr>
  </w:style>
  <w:style w:type="character" w:customStyle="1" w:styleId="--10">
    <w:name w:val="#САФД-ЭТ-1 Знак Знак"/>
    <w:link w:val="--1"/>
    <w:locked/>
    <w:rsid w:val="006731AC"/>
    <w:rPr>
      <w:rFonts w:ascii="Times New Roman" w:eastAsia="Calibri" w:hAnsi="Times New Roman" w:cs="Times New Roman"/>
      <w:bCs/>
      <w:spacing w:val="-5"/>
      <w:sz w:val="24"/>
      <w:szCs w:val="24"/>
      <w:lang w:eastAsia="ru-RU"/>
    </w:rPr>
  </w:style>
  <w:style w:type="paragraph" w:customStyle="1" w:styleId="12">
    <w:name w:val="Заголовок оглавления1"/>
    <w:basedOn w:val="Heading1"/>
    <w:next w:val="Normal"/>
    <w:semiHidden/>
    <w:rsid w:val="006731AC"/>
    <w:pPr>
      <w:tabs>
        <w:tab w:val="num" w:pos="432"/>
      </w:tabs>
      <w:ind w:left="432" w:hanging="432"/>
      <w:outlineLvl w:val="9"/>
    </w:pPr>
    <w:rPr>
      <w:rFonts w:eastAsia="Times New Roman"/>
    </w:rPr>
  </w:style>
  <w:style w:type="paragraph" w:styleId="BodyText2">
    <w:name w:val="Body Text 2"/>
    <w:basedOn w:val="Normal"/>
    <w:link w:val="BodyText2Char"/>
    <w:semiHidden/>
    <w:rsid w:val="006731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731AC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3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31AC"/>
    <w:rPr>
      <w:rFonts w:ascii="Courier New" w:eastAsia="Calibri" w:hAnsi="Courier New" w:cs="Courier New"/>
      <w:sz w:val="20"/>
      <w:szCs w:val="20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1AC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rsid w:val="006731AC"/>
    <w:pPr>
      <w:spacing w:after="100"/>
      <w:ind w:left="440"/>
    </w:pPr>
  </w:style>
  <w:style w:type="character" w:styleId="PageNumber">
    <w:name w:val="page number"/>
    <w:basedOn w:val="DefaultParagraphFont"/>
    <w:rsid w:val="006731AC"/>
  </w:style>
  <w:style w:type="paragraph" w:customStyle="1" w:styleId="4">
    <w:name w:val="Заголовок 4 для требований"/>
    <w:basedOn w:val="Heading4"/>
    <w:rsid w:val="006731AC"/>
    <w:pPr>
      <w:keepNext w:val="0"/>
      <w:keepLines w:val="0"/>
      <w:widowControl w:val="0"/>
      <w:tabs>
        <w:tab w:val="clear" w:pos="864"/>
        <w:tab w:val="num" w:pos="2037"/>
        <w:tab w:val="num" w:pos="2274"/>
      </w:tabs>
      <w:spacing w:before="0" w:line="240" w:lineRule="auto"/>
      <w:ind w:left="762" w:hanging="360"/>
      <w:jc w:val="both"/>
    </w:pPr>
    <w:rPr>
      <w:rFonts w:ascii="Arial" w:eastAsia="Times New Roman" w:hAnsi="Arial" w:cs="Tahoma"/>
      <w:b w:val="0"/>
      <w:bCs w:val="0"/>
      <w:i w:val="0"/>
      <w:iCs w:val="0"/>
      <w:color w:val="auto"/>
      <w:sz w:val="20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7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AC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1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1AC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71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F02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Требование"/>
    <w:basedOn w:val="NoSpacing"/>
    <w:link w:val="a6"/>
    <w:qFormat/>
    <w:rsid w:val="00B00B02"/>
    <w:pPr>
      <w:numPr>
        <w:numId w:val="1"/>
      </w:numPr>
      <w:ind w:left="0"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ребование Знак"/>
    <w:basedOn w:val="NoSpacingChar"/>
    <w:link w:val="a"/>
    <w:rsid w:val="00B00B0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Основной"/>
    <w:basedOn w:val="Normal"/>
    <w:link w:val="a8"/>
    <w:qFormat/>
    <w:rsid w:val="00CD50D3"/>
    <w:pPr>
      <w:spacing w:before="60" w:after="60" w:line="360" w:lineRule="auto"/>
      <w:ind w:firstLine="680"/>
      <w:jc w:val="both"/>
    </w:pPr>
    <w:rPr>
      <w:rFonts w:ascii="Times New Roman" w:hAnsi="Times New Roman"/>
    </w:rPr>
  </w:style>
  <w:style w:type="character" w:customStyle="1" w:styleId="a8">
    <w:name w:val="Основной Знак"/>
    <w:basedOn w:val="DefaultParagraphFont"/>
    <w:link w:val="a7"/>
    <w:rsid w:val="00CD50D3"/>
    <w:rPr>
      <w:rFonts w:ascii="Times New Roman" w:eastAsia="Calibri" w:hAnsi="Times New Roman" w:cs="Times New Roman"/>
    </w:rPr>
  </w:style>
  <w:style w:type="paragraph" w:customStyle="1" w:styleId="1">
    <w:name w:val="Список_1"/>
    <w:basedOn w:val="ListParagraph"/>
    <w:link w:val="13"/>
    <w:qFormat/>
    <w:rsid w:val="00CD50D3"/>
    <w:pPr>
      <w:numPr>
        <w:numId w:val="4"/>
      </w:numPr>
      <w:spacing w:before="60" w:after="60" w:line="360" w:lineRule="auto"/>
      <w:jc w:val="both"/>
    </w:pPr>
    <w:rPr>
      <w:rFonts w:ascii="Times New Roman" w:hAnsi="Times New Roman"/>
    </w:rPr>
  </w:style>
  <w:style w:type="character" w:customStyle="1" w:styleId="13">
    <w:name w:val="Список_1 Знак"/>
    <w:basedOn w:val="ListParagraphChar"/>
    <w:link w:val="1"/>
    <w:rsid w:val="00CD50D3"/>
    <w:rPr>
      <w:rFonts w:ascii="Times New Roman" w:eastAsia="Calibri" w:hAnsi="Times New Roman" w:cs="Times New Roman"/>
    </w:rPr>
  </w:style>
  <w:style w:type="paragraph" w:customStyle="1" w:styleId="14">
    <w:name w:val="Заголовок_1"/>
    <w:basedOn w:val="Heading1"/>
    <w:link w:val="15"/>
    <w:qFormat/>
    <w:rsid w:val="00CD50D3"/>
    <w:pPr>
      <w:spacing w:before="0"/>
    </w:pPr>
    <w:rPr>
      <w:color w:val="auto"/>
    </w:rPr>
  </w:style>
  <w:style w:type="character" w:customStyle="1" w:styleId="15">
    <w:name w:val="Заголовок_1 Знак"/>
    <w:basedOn w:val="Heading1Char"/>
    <w:link w:val="14"/>
    <w:rsid w:val="00CD50D3"/>
    <w:rPr>
      <w:rFonts w:ascii="Times New Roman" w:eastAsia="Calibri" w:hAnsi="Times New Roman" w:cs="Times New Roman"/>
      <w:b/>
      <w:bCs/>
      <w:color w:val="000000" w:themeColor="text1"/>
      <w:sz w:val="28"/>
      <w:szCs w:val="28"/>
      <w:lang w:val="sv-SE" w:eastAsia="ru-RU"/>
    </w:rPr>
  </w:style>
  <w:style w:type="paragraph" w:customStyle="1" w:styleId="21">
    <w:name w:val="Заголовок_2"/>
    <w:basedOn w:val="Heading2"/>
    <w:link w:val="22"/>
    <w:qFormat/>
    <w:rsid w:val="00CD50D3"/>
  </w:style>
  <w:style w:type="character" w:customStyle="1" w:styleId="22">
    <w:name w:val="Заголовок_2 Знак"/>
    <w:basedOn w:val="Heading2Char"/>
    <w:link w:val="21"/>
    <w:rsid w:val="00CD50D3"/>
    <w:rPr>
      <w:rFonts w:ascii="Times New Roman" w:eastAsia="Calibri" w:hAnsi="Times New Roman" w:cs="Times New Roman"/>
      <w:b/>
      <w:bCs/>
      <w:color w:val="4F81BD"/>
      <w:sz w:val="26"/>
      <w:szCs w:val="26"/>
      <w:lang w:val="sv-SE" w:eastAsia="ru-RU"/>
    </w:rPr>
  </w:style>
  <w:style w:type="paragraph" w:customStyle="1" w:styleId="2">
    <w:name w:val="Список_2"/>
    <w:basedOn w:val="ListParagraph"/>
    <w:link w:val="23"/>
    <w:qFormat/>
    <w:rsid w:val="00CD50D3"/>
    <w:pPr>
      <w:numPr>
        <w:numId w:val="5"/>
      </w:numPr>
      <w:jc w:val="both"/>
    </w:pPr>
    <w:rPr>
      <w:rFonts w:ascii="Times New Roman" w:hAnsi="Times New Roman"/>
    </w:rPr>
  </w:style>
  <w:style w:type="character" w:customStyle="1" w:styleId="23">
    <w:name w:val="Список_2 Знак"/>
    <w:basedOn w:val="ListParagraphChar"/>
    <w:link w:val="2"/>
    <w:rsid w:val="00CD50D3"/>
    <w:rPr>
      <w:rFonts w:ascii="Times New Roman" w:eastAsia="Calibri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506C"/>
    <w:rPr>
      <w:rFonts w:ascii="Tahoma" w:eastAsia="Calibri" w:hAnsi="Tahoma" w:cs="Tahoma"/>
      <w:sz w:val="16"/>
      <w:szCs w:val="16"/>
    </w:rPr>
  </w:style>
  <w:style w:type="character" w:customStyle="1" w:styleId="b-serp-itemtextpassage1">
    <w:name w:val="b-serp-item__text_passage1"/>
    <w:basedOn w:val="DefaultParagraphFont"/>
    <w:rsid w:val="00D6049A"/>
    <w:rPr>
      <w:b/>
      <w:bCs/>
      <w:color w:val="888888"/>
    </w:rPr>
  </w:style>
  <w:style w:type="paragraph" w:customStyle="1" w:styleId="DDTableTitle">
    <w:name w:val="DD_Table_Title"/>
    <w:basedOn w:val="Normal"/>
    <w:rsid w:val="00C106BF"/>
    <w:pPr>
      <w:spacing w:before="120" w:after="120"/>
    </w:pPr>
    <w:rPr>
      <w:b/>
      <w:color w:val="000000"/>
      <w:sz w:val="20"/>
      <w:szCs w:val="20"/>
    </w:rPr>
  </w:style>
  <w:style w:type="paragraph" w:customStyle="1" w:styleId="20">
    <w:name w:val="Список маркированный 2 уровень"/>
    <w:basedOn w:val="Normal"/>
    <w:rsid w:val="00943C34"/>
    <w:pPr>
      <w:numPr>
        <w:ilvl w:val="5"/>
        <w:numId w:val="8"/>
      </w:numPr>
      <w:suppressAutoHyphens/>
      <w:spacing w:before="120" w:after="0" w:line="360" w:lineRule="auto"/>
      <w:ind w:right="17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16">
    <w:name w:val="НССО_Маркированный список 1"/>
    <w:basedOn w:val="20"/>
    <w:link w:val="17"/>
    <w:autoRedefine/>
    <w:qFormat/>
    <w:rsid w:val="00943C34"/>
  </w:style>
  <w:style w:type="character" w:customStyle="1" w:styleId="17">
    <w:name w:val="НССО_Маркированный список 1 Знак"/>
    <w:basedOn w:val="DefaultParagraphFont"/>
    <w:link w:val="16"/>
    <w:rsid w:val="00943C3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37753B"/>
    <w:pPr>
      <w:autoSpaceDE w:val="0"/>
      <w:autoSpaceDN w:val="0"/>
      <w:adjustRightInd w:val="0"/>
      <w:spacing w:after="0" w:line="240" w:lineRule="auto"/>
    </w:pPr>
    <w:rPr>
      <w:rFonts w:ascii="PF DinText Pro Thin" w:eastAsia="Calibri" w:hAnsi="PF DinText Pro Thin" w:cs="PF DinText Pro Thin"/>
      <w:color w:val="000000"/>
      <w:sz w:val="24"/>
      <w:szCs w:val="24"/>
      <w:lang w:eastAsia="ru-RU"/>
    </w:rPr>
  </w:style>
  <w:style w:type="character" w:customStyle="1" w:styleId="A9">
    <w:name w:val="A9"/>
    <w:uiPriority w:val="99"/>
    <w:rsid w:val="0037753B"/>
    <w:rPr>
      <w:rFonts w:cs="PF DinText Pro Thin"/>
      <w:color w:val="000000"/>
      <w:sz w:val="22"/>
      <w:szCs w:val="22"/>
    </w:rPr>
  </w:style>
  <w:style w:type="paragraph" w:customStyle="1" w:styleId="aa">
    <w:name w:val="ГС_Основной_текст"/>
    <w:link w:val="ab"/>
    <w:rsid w:val="00F649D0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С_Основной_текст Знак"/>
    <w:basedOn w:val="DefaultParagraphFont"/>
    <w:link w:val="aa"/>
    <w:locked/>
    <w:rsid w:val="00F64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870B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1023A"/>
    <w:rPr>
      <w:b/>
      <w:bCs/>
    </w:rPr>
  </w:style>
  <w:style w:type="character" w:customStyle="1" w:styleId="ac">
    <w:name w:val="Основной текст_"/>
    <w:basedOn w:val="DefaultParagraphFont"/>
    <w:link w:val="19"/>
    <w:locked/>
    <w:rsid w:val="003103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">
    <w:name w:val="Основной текст1"/>
    <w:basedOn w:val="Normal"/>
    <w:link w:val="ac"/>
    <w:rsid w:val="00310357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keyword">
    <w:name w:val="keyword"/>
    <w:basedOn w:val="DefaultParagraphFont"/>
    <w:rsid w:val="00BD46E6"/>
  </w:style>
  <w:style w:type="character" w:styleId="FollowedHyperlink">
    <w:name w:val="FollowedHyperlink"/>
    <w:basedOn w:val="DefaultParagraphFont"/>
    <w:uiPriority w:val="99"/>
    <w:semiHidden/>
    <w:unhideWhenUsed/>
    <w:rsid w:val="00547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7B"/>
    <w:rPr>
      <w:rFonts w:ascii="Calibri" w:eastAsia="Calibri" w:hAnsi="Calibri" w:cs="Times New Roman"/>
    </w:rPr>
  </w:style>
  <w:style w:type="paragraph" w:styleId="Heading1">
    <w:name w:val="heading 1"/>
    <w:basedOn w:val="21"/>
    <w:next w:val="Normal"/>
    <w:link w:val="Heading1Char"/>
    <w:qFormat/>
    <w:rsid w:val="00AB3930"/>
    <w:pPr>
      <w:pageBreakBefore/>
      <w:numPr>
        <w:numId w:val="12"/>
      </w:numPr>
      <w:spacing w:before="240" w:after="240"/>
      <w:outlineLvl w:val="0"/>
    </w:pPr>
    <w:rPr>
      <w:color w:val="000000" w:themeColor="text1"/>
      <w:sz w:val="28"/>
      <w:szCs w:val="28"/>
    </w:rPr>
  </w:style>
  <w:style w:type="paragraph" w:styleId="Heading2">
    <w:name w:val="heading 2"/>
    <w:aliases w:val="Заголовок 2 Знак Знак,Heading 2 Char1,Heading 2 Char Char,Heading 2 Char1 Char Char,Heading 2 Char Char Char Char,Heading 2 Char Char1,h2"/>
    <w:basedOn w:val="Normal"/>
    <w:next w:val="Normal"/>
    <w:link w:val="Heading2Char"/>
    <w:uiPriority w:val="99"/>
    <w:qFormat/>
    <w:rsid w:val="009C17CC"/>
    <w:pPr>
      <w:keepNext/>
      <w:keepLines/>
      <w:spacing w:before="200" w:after="0" w:line="240" w:lineRule="auto"/>
      <w:outlineLvl w:val="1"/>
    </w:pPr>
    <w:rPr>
      <w:rFonts w:ascii="Times New Roman" w:hAnsi="Times New Roman"/>
      <w:b/>
      <w:bCs/>
      <w:sz w:val="26"/>
      <w:szCs w:val="26"/>
      <w:lang w:val="sv-SE" w:eastAsia="ru-RU"/>
    </w:rPr>
  </w:style>
  <w:style w:type="paragraph" w:styleId="Heading3">
    <w:name w:val="heading 3"/>
    <w:aliases w:val="o,Heading 3 Char,h3"/>
    <w:basedOn w:val="Heading1"/>
    <w:next w:val="Normal"/>
    <w:link w:val="Heading3Char1"/>
    <w:unhideWhenUsed/>
    <w:qFormat/>
    <w:rsid w:val="00AB3930"/>
    <w:pPr>
      <w:pageBreakBefore w:val="0"/>
      <w:numPr>
        <w:ilvl w:val="1"/>
      </w:numPr>
      <w:spacing w:before="120" w:after="1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731AC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1AC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1AC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1AC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1AC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1AC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930"/>
    <w:rPr>
      <w:rFonts w:ascii="Times New Roman" w:eastAsia="Calibri" w:hAnsi="Times New Roman" w:cs="Times New Roman"/>
      <w:b/>
      <w:bCs/>
      <w:color w:val="000000" w:themeColor="text1"/>
      <w:sz w:val="28"/>
      <w:szCs w:val="28"/>
      <w:lang w:val="sv-SE" w:eastAsia="ru-RU"/>
    </w:rPr>
  </w:style>
  <w:style w:type="character" w:customStyle="1" w:styleId="Heading2Char">
    <w:name w:val="Heading 2 Char"/>
    <w:aliases w:val="Заголовок 2 Знак Знак Char,Heading 2 Char1 Char,Heading 2 Char Char Char,Heading 2 Char1 Char Char Char,Heading 2 Char Char Char Char Char,Heading 2 Char Char1 Char,h2 Char"/>
    <w:basedOn w:val="DefaultParagraphFont"/>
    <w:link w:val="Heading2"/>
    <w:uiPriority w:val="99"/>
    <w:rsid w:val="009C17CC"/>
    <w:rPr>
      <w:rFonts w:ascii="Times New Roman" w:eastAsia="Calibri" w:hAnsi="Times New Roman" w:cs="Times New Roman"/>
      <w:b/>
      <w:bCs/>
      <w:sz w:val="26"/>
      <w:szCs w:val="26"/>
      <w:lang w:val="sv-SE" w:eastAsia="ru-RU"/>
    </w:rPr>
  </w:style>
  <w:style w:type="character" w:customStyle="1" w:styleId="Heading3Char1">
    <w:name w:val="Heading 3 Char1"/>
    <w:aliases w:val="o Char,Heading 3 Char Char,h3 Char"/>
    <w:basedOn w:val="DefaultParagraphFont"/>
    <w:link w:val="Heading3"/>
    <w:rsid w:val="00AB3930"/>
    <w:rPr>
      <w:rFonts w:ascii="Times New Roman" w:eastAsia="Calibri" w:hAnsi="Times New Roman" w:cs="Times New Roman"/>
      <w:b/>
      <w:bCs/>
      <w:color w:val="000000" w:themeColor="text1"/>
      <w:sz w:val="24"/>
      <w:szCs w:val="24"/>
      <w:lang w:val="sv-SE" w:eastAsia="ru-RU"/>
    </w:rPr>
  </w:style>
  <w:style w:type="character" w:customStyle="1" w:styleId="Heading4Char">
    <w:name w:val="Heading 4 Char"/>
    <w:basedOn w:val="DefaultParagraphFont"/>
    <w:link w:val="Heading4"/>
    <w:rsid w:val="006731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6731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6731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731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6731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1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F1B6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F1B67"/>
    <w:pPr>
      <w:spacing w:after="100"/>
      <w:ind w:left="220"/>
    </w:pPr>
  </w:style>
  <w:style w:type="character" w:styleId="Hyperlink">
    <w:name w:val="Hyperlink"/>
    <w:uiPriority w:val="99"/>
    <w:rsid w:val="006F1B67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6F1B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C3A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1B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6F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1B67"/>
    <w:rPr>
      <w:rFonts w:ascii="Tahoma" w:eastAsia="Calibri" w:hAnsi="Tahoma" w:cs="Tahoma"/>
      <w:sz w:val="16"/>
      <w:szCs w:val="16"/>
    </w:rPr>
  </w:style>
  <w:style w:type="paragraph" w:customStyle="1" w:styleId="a0">
    <w:name w:val="Таблица"/>
    <w:uiPriority w:val="99"/>
    <w:rsid w:val="0021753A"/>
    <w:pPr>
      <w:autoSpaceDE w:val="0"/>
      <w:autoSpaceDN w:val="0"/>
      <w:spacing w:after="0" w:line="240" w:lineRule="auto"/>
      <w:ind w:firstLine="1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3865B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865BD"/>
    <w:rPr>
      <w:rFonts w:ascii="Calibri" w:eastAsia="Calibri" w:hAnsi="Calibri" w:cs="Times New Roman"/>
      <w:sz w:val="20"/>
      <w:szCs w:val="20"/>
    </w:rPr>
  </w:style>
  <w:style w:type="paragraph" w:customStyle="1" w:styleId="10">
    <w:name w:val="Без интервала1"/>
    <w:rsid w:val="003865BD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rsid w:val="003865BD"/>
    <w:rPr>
      <w:rFonts w:cs="Times New Roman"/>
    </w:rPr>
  </w:style>
  <w:style w:type="paragraph" w:styleId="BodyTextIndent3">
    <w:name w:val="Body Text Indent 3"/>
    <w:basedOn w:val="Normal"/>
    <w:link w:val="BodyTextIndent3Char"/>
    <w:rsid w:val="003865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65BD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3865B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3865BD"/>
    <w:rPr>
      <w:rFonts w:ascii="Calibri" w:eastAsia="Calibri" w:hAnsi="Calibri" w:cs="Times New Roman"/>
      <w:sz w:val="24"/>
      <w:szCs w:val="24"/>
      <w:lang w:eastAsia="ru-RU"/>
    </w:rPr>
  </w:style>
  <w:style w:type="character" w:styleId="FootnoteReference">
    <w:name w:val="footnote reference"/>
    <w:semiHidden/>
    <w:rsid w:val="003865BD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8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5BD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65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50D3"/>
    <w:rPr>
      <w:rFonts w:ascii="Calibri" w:eastAsia="Calibri" w:hAnsi="Calibri" w:cs="Times New Roman"/>
    </w:rPr>
  </w:style>
  <w:style w:type="paragraph" w:customStyle="1" w:styleId="18">
    <w:name w:val="_Назв_док_18"/>
    <w:rsid w:val="00FC6E04"/>
    <w:pPr>
      <w:suppressAutoHyphens/>
      <w:spacing w:before="360" w:after="360"/>
      <w:jc w:val="center"/>
    </w:pPr>
    <w:rPr>
      <w:rFonts w:ascii="Verdana" w:eastAsia="Times New Roman" w:hAnsi="Verdana" w:cs="Times New Roman"/>
      <w:b/>
      <w:bCs/>
      <w:i/>
      <w:iCs/>
      <w:color w:val="000080"/>
      <w:sz w:val="36"/>
      <w:szCs w:val="20"/>
      <w:lang w:eastAsia="ru-RU"/>
    </w:rPr>
  </w:style>
  <w:style w:type="character" w:customStyle="1" w:styleId="Tahoma8">
    <w:name w:val="Стиль Tahoma 8 пт"/>
    <w:basedOn w:val="DefaultParagraphFont"/>
    <w:rsid w:val="003C3AA2"/>
    <w:rPr>
      <w:rFonts w:ascii="Arial" w:hAnsi="Arial"/>
      <w:sz w:val="20"/>
    </w:rPr>
  </w:style>
  <w:style w:type="paragraph" w:customStyle="1" w:styleId="LF-Brdtext">
    <w:name w:val="LF - Brödtext"/>
    <w:rsid w:val="00696D5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sv-SE" w:eastAsia="sv-SE"/>
    </w:rPr>
  </w:style>
  <w:style w:type="paragraph" w:customStyle="1" w:styleId="LF-Numreradrubrik1">
    <w:name w:val="LF - Numrerad rubrik 1"/>
    <w:basedOn w:val="Normal"/>
    <w:next w:val="LF-Brdtext"/>
    <w:qFormat/>
    <w:rsid w:val="00696D54"/>
    <w:pPr>
      <w:keepNext/>
      <w:numPr>
        <w:numId w:val="2"/>
      </w:numPr>
      <w:spacing w:before="480" w:after="120" w:line="240" w:lineRule="auto"/>
      <w:outlineLvl w:val="0"/>
    </w:pPr>
    <w:rPr>
      <w:rFonts w:ascii="Times New Roman" w:eastAsia="Times New Roman" w:hAnsi="Times New Roman"/>
      <w:sz w:val="48"/>
      <w:szCs w:val="24"/>
      <w:lang w:val="sv-SE" w:eastAsia="sv-SE"/>
    </w:rPr>
  </w:style>
  <w:style w:type="paragraph" w:customStyle="1" w:styleId="LF-Numreradrubrik2">
    <w:name w:val="LF - Numrerad rubrik 2"/>
    <w:basedOn w:val="Normal"/>
    <w:next w:val="LF-Brdtext"/>
    <w:qFormat/>
    <w:rsid w:val="00696D54"/>
    <w:pPr>
      <w:keepNext/>
      <w:tabs>
        <w:tab w:val="num" w:pos="851"/>
      </w:tabs>
      <w:spacing w:before="480" w:after="120" w:line="240" w:lineRule="auto"/>
      <w:ind w:left="851" w:hanging="851"/>
      <w:outlineLvl w:val="1"/>
    </w:pPr>
    <w:rPr>
      <w:rFonts w:ascii="Times New Roman" w:eastAsia="Times New Roman" w:hAnsi="Times New Roman"/>
      <w:sz w:val="36"/>
      <w:szCs w:val="24"/>
      <w:lang w:val="sv-SE" w:eastAsia="sv-SE"/>
    </w:rPr>
  </w:style>
  <w:style w:type="paragraph" w:customStyle="1" w:styleId="LF-Numreradrubrik3">
    <w:name w:val="LF - Numrerad rubrik 3"/>
    <w:basedOn w:val="Normal"/>
    <w:next w:val="LF-Brdtext"/>
    <w:qFormat/>
    <w:rsid w:val="00696D54"/>
    <w:pPr>
      <w:keepNext/>
      <w:tabs>
        <w:tab w:val="num" w:pos="851"/>
      </w:tabs>
      <w:spacing w:before="480" w:after="120" w:line="240" w:lineRule="auto"/>
      <w:ind w:left="851" w:hanging="851"/>
      <w:outlineLvl w:val="2"/>
    </w:pPr>
    <w:rPr>
      <w:rFonts w:ascii="Times New Roman" w:eastAsia="Times New Roman" w:hAnsi="Times New Roman"/>
      <w:sz w:val="28"/>
      <w:szCs w:val="24"/>
      <w:lang w:val="sv-SE" w:eastAsia="sv-SE"/>
    </w:rPr>
  </w:style>
  <w:style w:type="paragraph" w:customStyle="1" w:styleId="LF-Numreradrubrik4">
    <w:name w:val="LF - Numrerad rubrik 4"/>
    <w:basedOn w:val="Normal"/>
    <w:next w:val="LF-Brdtext"/>
    <w:qFormat/>
    <w:rsid w:val="00696D54"/>
    <w:pPr>
      <w:keepNext/>
      <w:tabs>
        <w:tab w:val="num" w:pos="851"/>
      </w:tabs>
      <w:spacing w:before="480" w:after="120" w:line="240" w:lineRule="auto"/>
      <w:ind w:left="851" w:hanging="851"/>
      <w:outlineLvl w:val="3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hps">
    <w:name w:val="hps"/>
    <w:basedOn w:val="DefaultParagraphFont"/>
    <w:rsid w:val="00696D54"/>
  </w:style>
  <w:style w:type="paragraph" w:customStyle="1" w:styleId="Formatmall3">
    <w:name w:val="Formatmall3"/>
    <w:basedOn w:val="Normal"/>
    <w:rsid w:val="00696D54"/>
    <w:pPr>
      <w:keepLines/>
      <w:widowControl w:val="0"/>
      <w:spacing w:after="120" w:line="240" w:lineRule="atLeast"/>
    </w:pPr>
    <w:rPr>
      <w:rFonts w:ascii="Times New Roman" w:eastAsia="Times New Roman" w:hAnsi="Times New Roman"/>
      <w:sz w:val="20"/>
      <w:szCs w:val="20"/>
      <w:lang w:val="sv-SE"/>
    </w:rPr>
  </w:style>
  <w:style w:type="paragraph" w:styleId="NormalWeb">
    <w:name w:val="Normal (Web)"/>
    <w:basedOn w:val="Normal"/>
    <w:uiPriority w:val="99"/>
    <w:rsid w:val="00BD1E4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1">
    <w:name w:val="Базовый"/>
    <w:rsid w:val="004E043E"/>
    <w:pPr>
      <w:suppressAutoHyphens/>
    </w:pPr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E7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53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Абзац списка1"/>
    <w:basedOn w:val="Normal"/>
    <w:rsid w:val="006731AC"/>
    <w:pPr>
      <w:ind w:left="720"/>
      <w:contextualSpacing/>
    </w:pPr>
  </w:style>
  <w:style w:type="paragraph" w:customStyle="1" w:styleId="a2">
    <w:name w:val="Основной текст документа"/>
    <w:basedOn w:val="Normal"/>
    <w:next w:val="Normal"/>
    <w:link w:val="a3"/>
    <w:rsid w:val="006731AC"/>
    <w:pPr>
      <w:spacing w:before="60" w:after="60" w:line="240" w:lineRule="auto"/>
      <w:ind w:firstLine="720"/>
      <w:jc w:val="both"/>
    </w:pPr>
    <w:rPr>
      <w:rFonts w:ascii="Times New Roman" w:hAnsi="Times New Roman"/>
      <w:kern w:val="6552"/>
      <w:sz w:val="24"/>
      <w:szCs w:val="20"/>
      <w:lang w:eastAsia="ru-RU"/>
    </w:rPr>
  </w:style>
  <w:style w:type="character" w:customStyle="1" w:styleId="a3">
    <w:name w:val="Основной текст документа Знак"/>
    <w:link w:val="a2"/>
    <w:locked/>
    <w:rsid w:val="006731AC"/>
    <w:rPr>
      <w:rFonts w:ascii="Times New Roman" w:eastAsia="Calibri" w:hAnsi="Times New Roman" w:cs="Times New Roman"/>
      <w:kern w:val="6552"/>
      <w:sz w:val="24"/>
      <w:szCs w:val="20"/>
      <w:lang w:eastAsia="ru-RU"/>
    </w:rPr>
  </w:style>
  <w:style w:type="paragraph" w:customStyle="1" w:styleId="a4">
    <w:name w:val="Основной_таблица"/>
    <w:basedOn w:val="Normal"/>
    <w:rsid w:val="006731AC"/>
    <w:pPr>
      <w:widowControl w:val="0"/>
      <w:autoSpaceDE w:val="0"/>
      <w:autoSpaceDN w:val="0"/>
      <w:adjustRightInd w:val="0"/>
      <w:spacing w:after="0" w:line="240" w:lineRule="auto"/>
      <w:ind w:firstLine="644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Текст Таблицы"/>
    <w:basedOn w:val="Normal"/>
    <w:rsid w:val="006731AC"/>
    <w:pPr>
      <w:spacing w:after="0"/>
    </w:pPr>
    <w:rPr>
      <w:rFonts w:ascii="Arial" w:hAnsi="Arial" w:cs="Arial"/>
      <w:sz w:val="20"/>
    </w:rPr>
  </w:style>
  <w:style w:type="paragraph" w:customStyle="1" w:styleId="--1">
    <w:name w:val="#САФД-ЭТ-1"/>
    <w:basedOn w:val="BodyText"/>
    <w:link w:val="--10"/>
    <w:autoRedefine/>
    <w:rsid w:val="006731AC"/>
    <w:pPr>
      <w:numPr>
        <w:numId w:val="3"/>
      </w:numPr>
      <w:tabs>
        <w:tab w:val="left" w:pos="1260"/>
      </w:tabs>
      <w:spacing w:line="240" w:lineRule="auto"/>
      <w:jc w:val="both"/>
    </w:pPr>
    <w:rPr>
      <w:rFonts w:ascii="Times New Roman" w:hAnsi="Times New Roman"/>
      <w:bCs/>
      <w:spacing w:val="-5"/>
      <w:sz w:val="24"/>
      <w:szCs w:val="24"/>
      <w:lang w:eastAsia="ru-RU"/>
    </w:rPr>
  </w:style>
  <w:style w:type="character" w:customStyle="1" w:styleId="--10">
    <w:name w:val="#САФД-ЭТ-1 Знак Знак"/>
    <w:link w:val="--1"/>
    <w:locked/>
    <w:rsid w:val="006731AC"/>
    <w:rPr>
      <w:rFonts w:ascii="Times New Roman" w:eastAsia="Calibri" w:hAnsi="Times New Roman" w:cs="Times New Roman"/>
      <w:bCs/>
      <w:spacing w:val="-5"/>
      <w:sz w:val="24"/>
      <w:szCs w:val="24"/>
      <w:lang w:eastAsia="ru-RU"/>
    </w:rPr>
  </w:style>
  <w:style w:type="paragraph" w:customStyle="1" w:styleId="12">
    <w:name w:val="Заголовок оглавления1"/>
    <w:basedOn w:val="Heading1"/>
    <w:next w:val="Normal"/>
    <w:semiHidden/>
    <w:rsid w:val="006731AC"/>
    <w:pPr>
      <w:tabs>
        <w:tab w:val="num" w:pos="432"/>
      </w:tabs>
      <w:ind w:left="432" w:hanging="432"/>
      <w:outlineLvl w:val="9"/>
    </w:pPr>
    <w:rPr>
      <w:rFonts w:eastAsia="Times New Roman"/>
    </w:rPr>
  </w:style>
  <w:style w:type="paragraph" w:styleId="BodyText2">
    <w:name w:val="Body Text 2"/>
    <w:basedOn w:val="Normal"/>
    <w:link w:val="BodyText2Char"/>
    <w:semiHidden/>
    <w:rsid w:val="006731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731AC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3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31AC"/>
    <w:rPr>
      <w:rFonts w:ascii="Courier New" w:eastAsia="Calibri" w:hAnsi="Courier New" w:cs="Courier New"/>
      <w:sz w:val="20"/>
      <w:szCs w:val="20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1AC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rsid w:val="006731AC"/>
    <w:pPr>
      <w:spacing w:after="100"/>
      <w:ind w:left="440"/>
    </w:pPr>
  </w:style>
  <w:style w:type="character" w:styleId="PageNumber">
    <w:name w:val="page number"/>
    <w:basedOn w:val="DefaultParagraphFont"/>
    <w:rsid w:val="006731AC"/>
  </w:style>
  <w:style w:type="paragraph" w:customStyle="1" w:styleId="4">
    <w:name w:val="Заголовок 4 для требований"/>
    <w:basedOn w:val="Heading4"/>
    <w:rsid w:val="006731AC"/>
    <w:pPr>
      <w:keepNext w:val="0"/>
      <w:keepLines w:val="0"/>
      <w:widowControl w:val="0"/>
      <w:tabs>
        <w:tab w:val="clear" w:pos="864"/>
        <w:tab w:val="num" w:pos="2037"/>
        <w:tab w:val="num" w:pos="2274"/>
      </w:tabs>
      <w:spacing w:before="0" w:line="240" w:lineRule="auto"/>
      <w:ind w:left="762" w:hanging="360"/>
      <w:jc w:val="both"/>
    </w:pPr>
    <w:rPr>
      <w:rFonts w:ascii="Arial" w:eastAsia="Times New Roman" w:hAnsi="Arial" w:cs="Tahoma"/>
      <w:b w:val="0"/>
      <w:bCs w:val="0"/>
      <w:i w:val="0"/>
      <w:iCs w:val="0"/>
      <w:color w:val="auto"/>
      <w:sz w:val="20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7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AC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1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1AC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71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F02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Требование"/>
    <w:basedOn w:val="NoSpacing"/>
    <w:link w:val="a6"/>
    <w:qFormat/>
    <w:rsid w:val="00B00B02"/>
    <w:pPr>
      <w:numPr>
        <w:numId w:val="1"/>
      </w:numPr>
      <w:ind w:left="0" w:firstLine="0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ребование Знак"/>
    <w:basedOn w:val="NoSpacingChar"/>
    <w:link w:val="a"/>
    <w:rsid w:val="00B00B0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Основной"/>
    <w:basedOn w:val="Normal"/>
    <w:link w:val="a8"/>
    <w:qFormat/>
    <w:rsid w:val="00CD50D3"/>
    <w:pPr>
      <w:spacing w:before="60" w:after="60" w:line="360" w:lineRule="auto"/>
      <w:ind w:firstLine="680"/>
      <w:jc w:val="both"/>
    </w:pPr>
    <w:rPr>
      <w:rFonts w:ascii="Times New Roman" w:hAnsi="Times New Roman"/>
    </w:rPr>
  </w:style>
  <w:style w:type="character" w:customStyle="1" w:styleId="a8">
    <w:name w:val="Основной Знак"/>
    <w:basedOn w:val="DefaultParagraphFont"/>
    <w:link w:val="a7"/>
    <w:rsid w:val="00CD50D3"/>
    <w:rPr>
      <w:rFonts w:ascii="Times New Roman" w:eastAsia="Calibri" w:hAnsi="Times New Roman" w:cs="Times New Roman"/>
    </w:rPr>
  </w:style>
  <w:style w:type="paragraph" w:customStyle="1" w:styleId="1">
    <w:name w:val="Список_1"/>
    <w:basedOn w:val="ListParagraph"/>
    <w:link w:val="13"/>
    <w:qFormat/>
    <w:rsid w:val="00CD50D3"/>
    <w:pPr>
      <w:numPr>
        <w:numId w:val="4"/>
      </w:numPr>
      <w:spacing w:before="60" w:after="60" w:line="360" w:lineRule="auto"/>
      <w:jc w:val="both"/>
    </w:pPr>
    <w:rPr>
      <w:rFonts w:ascii="Times New Roman" w:hAnsi="Times New Roman"/>
    </w:rPr>
  </w:style>
  <w:style w:type="character" w:customStyle="1" w:styleId="13">
    <w:name w:val="Список_1 Знак"/>
    <w:basedOn w:val="ListParagraphChar"/>
    <w:link w:val="1"/>
    <w:rsid w:val="00CD50D3"/>
    <w:rPr>
      <w:rFonts w:ascii="Times New Roman" w:eastAsia="Calibri" w:hAnsi="Times New Roman" w:cs="Times New Roman"/>
    </w:rPr>
  </w:style>
  <w:style w:type="paragraph" w:customStyle="1" w:styleId="14">
    <w:name w:val="Заголовок_1"/>
    <w:basedOn w:val="Heading1"/>
    <w:link w:val="15"/>
    <w:qFormat/>
    <w:rsid w:val="00CD50D3"/>
    <w:pPr>
      <w:spacing w:before="0"/>
    </w:pPr>
    <w:rPr>
      <w:color w:val="auto"/>
    </w:rPr>
  </w:style>
  <w:style w:type="character" w:customStyle="1" w:styleId="15">
    <w:name w:val="Заголовок_1 Знак"/>
    <w:basedOn w:val="Heading1Char"/>
    <w:link w:val="14"/>
    <w:rsid w:val="00CD50D3"/>
    <w:rPr>
      <w:rFonts w:ascii="Times New Roman" w:eastAsia="Calibri" w:hAnsi="Times New Roman" w:cs="Times New Roman"/>
      <w:b/>
      <w:bCs/>
      <w:color w:val="000000" w:themeColor="text1"/>
      <w:sz w:val="28"/>
      <w:szCs w:val="28"/>
      <w:lang w:val="sv-SE" w:eastAsia="ru-RU"/>
    </w:rPr>
  </w:style>
  <w:style w:type="paragraph" w:customStyle="1" w:styleId="21">
    <w:name w:val="Заголовок_2"/>
    <w:basedOn w:val="Heading2"/>
    <w:link w:val="22"/>
    <w:qFormat/>
    <w:rsid w:val="00CD50D3"/>
  </w:style>
  <w:style w:type="character" w:customStyle="1" w:styleId="22">
    <w:name w:val="Заголовок_2 Знак"/>
    <w:basedOn w:val="Heading2Char"/>
    <w:link w:val="21"/>
    <w:rsid w:val="00CD50D3"/>
    <w:rPr>
      <w:rFonts w:ascii="Times New Roman" w:eastAsia="Calibri" w:hAnsi="Times New Roman" w:cs="Times New Roman"/>
      <w:b/>
      <w:bCs/>
      <w:color w:val="4F81BD"/>
      <w:sz w:val="26"/>
      <w:szCs w:val="26"/>
      <w:lang w:val="sv-SE" w:eastAsia="ru-RU"/>
    </w:rPr>
  </w:style>
  <w:style w:type="paragraph" w:customStyle="1" w:styleId="2">
    <w:name w:val="Список_2"/>
    <w:basedOn w:val="ListParagraph"/>
    <w:link w:val="23"/>
    <w:qFormat/>
    <w:rsid w:val="00CD50D3"/>
    <w:pPr>
      <w:numPr>
        <w:numId w:val="5"/>
      </w:numPr>
      <w:jc w:val="both"/>
    </w:pPr>
    <w:rPr>
      <w:rFonts w:ascii="Times New Roman" w:hAnsi="Times New Roman"/>
    </w:rPr>
  </w:style>
  <w:style w:type="character" w:customStyle="1" w:styleId="23">
    <w:name w:val="Список_2 Знак"/>
    <w:basedOn w:val="ListParagraphChar"/>
    <w:link w:val="2"/>
    <w:rsid w:val="00CD50D3"/>
    <w:rPr>
      <w:rFonts w:ascii="Times New Roman" w:eastAsia="Calibri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506C"/>
    <w:rPr>
      <w:rFonts w:ascii="Tahoma" w:eastAsia="Calibri" w:hAnsi="Tahoma" w:cs="Tahoma"/>
      <w:sz w:val="16"/>
      <w:szCs w:val="16"/>
    </w:rPr>
  </w:style>
  <w:style w:type="character" w:customStyle="1" w:styleId="b-serp-itemtextpassage1">
    <w:name w:val="b-serp-item__text_passage1"/>
    <w:basedOn w:val="DefaultParagraphFont"/>
    <w:rsid w:val="00D6049A"/>
    <w:rPr>
      <w:b/>
      <w:bCs/>
      <w:color w:val="888888"/>
    </w:rPr>
  </w:style>
  <w:style w:type="paragraph" w:customStyle="1" w:styleId="DDTableTitle">
    <w:name w:val="DD_Table_Title"/>
    <w:basedOn w:val="Normal"/>
    <w:rsid w:val="00C106BF"/>
    <w:pPr>
      <w:spacing w:before="120" w:after="120"/>
    </w:pPr>
    <w:rPr>
      <w:b/>
      <w:color w:val="000000"/>
      <w:sz w:val="20"/>
      <w:szCs w:val="20"/>
    </w:rPr>
  </w:style>
  <w:style w:type="paragraph" w:customStyle="1" w:styleId="20">
    <w:name w:val="Список маркированный 2 уровень"/>
    <w:basedOn w:val="Normal"/>
    <w:rsid w:val="00943C34"/>
    <w:pPr>
      <w:numPr>
        <w:ilvl w:val="5"/>
        <w:numId w:val="8"/>
      </w:numPr>
      <w:suppressAutoHyphens/>
      <w:spacing w:before="120" w:after="0" w:line="360" w:lineRule="auto"/>
      <w:ind w:right="17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16">
    <w:name w:val="НССО_Маркированный список 1"/>
    <w:basedOn w:val="20"/>
    <w:link w:val="17"/>
    <w:autoRedefine/>
    <w:qFormat/>
    <w:rsid w:val="00943C34"/>
  </w:style>
  <w:style w:type="character" w:customStyle="1" w:styleId="17">
    <w:name w:val="НССО_Маркированный список 1 Знак"/>
    <w:basedOn w:val="DefaultParagraphFont"/>
    <w:link w:val="16"/>
    <w:rsid w:val="00943C3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37753B"/>
    <w:pPr>
      <w:autoSpaceDE w:val="0"/>
      <w:autoSpaceDN w:val="0"/>
      <w:adjustRightInd w:val="0"/>
      <w:spacing w:after="0" w:line="240" w:lineRule="auto"/>
    </w:pPr>
    <w:rPr>
      <w:rFonts w:ascii="PF DinText Pro Thin" w:eastAsia="Calibri" w:hAnsi="PF DinText Pro Thin" w:cs="PF DinText Pro Thin"/>
      <w:color w:val="000000"/>
      <w:sz w:val="24"/>
      <w:szCs w:val="24"/>
      <w:lang w:eastAsia="ru-RU"/>
    </w:rPr>
  </w:style>
  <w:style w:type="character" w:customStyle="1" w:styleId="A9">
    <w:name w:val="A9"/>
    <w:uiPriority w:val="99"/>
    <w:rsid w:val="0037753B"/>
    <w:rPr>
      <w:rFonts w:cs="PF DinText Pro Thin"/>
      <w:color w:val="000000"/>
      <w:sz w:val="22"/>
      <w:szCs w:val="22"/>
    </w:rPr>
  </w:style>
  <w:style w:type="paragraph" w:customStyle="1" w:styleId="aa">
    <w:name w:val="ГС_Основной_текст"/>
    <w:link w:val="ab"/>
    <w:rsid w:val="00F649D0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С_Основной_текст Знак"/>
    <w:basedOn w:val="DefaultParagraphFont"/>
    <w:link w:val="aa"/>
    <w:locked/>
    <w:rsid w:val="00F64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870B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1023A"/>
    <w:rPr>
      <w:b/>
      <w:bCs/>
    </w:rPr>
  </w:style>
  <w:style w:type="character" w:customStyle="1" w:styleId="ac">
    <w:name w:val="Основной текст_"/>
    <w:basedOn w:val="DefaultParagraphFont"/>
    <w:link w:val="19"/>
    <w:locked/>
    <w:rsid w:val="003103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">
    <w:name w:val="Основной текст1"/>
    <w:basedOn w:val="Normal"/>
    <w:link w:val="ac"/>
    <w:rsid w:val="00310357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keyword">
    <w:name w:val="keyword"/>
    <w:basedOn w:val="DefaultParagraphFont"/>
    <w:rsid w:val="00BD46E6"/>
  </w:style>
  <w:style w:type="character" w:styleId="FollowedHyperlink">
    <w:name w:val="FollowedHyperlink"/>
    <w:basedOn w:val="DefaultParagraphFont"/>
    <w:uiPriority w:val="99"/>
    <w:semiHidden/>
    <w:unhideWhenUsed/>
    <w:rsid w:val="00547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71F4-3741-466D-8FA3-554B782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6427</Words>
  <Characters>36637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Олег Эдуардович</dc:creator>
  <cp:lastModifiedBy>Sergey Gromov</cp:lastModifiedBy>
  <cp:revision>3</cp:revision>
  <cp:lastPrinted>2013-01-31T14:41:00Z</cp:lastPrinted>
  <dcterms:created xsi:type="dcterms:W3CDTF">2014-09-18T06:49:00Z</dcterms:created>
  <dcterms:modified xsi:type="dcterms:W3CDTF">2014-09-19T07:53:00Z</dcterms:modified>
</cp:coreProperties>
</file>